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D869" w14:textId="77777777" w:rsidR="00854D74" w:rsidRDefault="00854D74" w:rsidP="003F1F9C">
      <w:pPr>
        <w:spacing w:after="0" w:line="240" w:lineRule="auto"/>
        <w:rPr>
          <w:rFonts w:ascii="Arial" w:hAnsi="Arial" w:cs="Arial"/>
        </w:rPr>
      </w:pPr>
    </w:p>
    <w:p w14:paraId="69AED86A" w14:textId="77777777" w:rsidR="00E64BE0" w:rsidRDefault="00E64BE0" w:rsidP="003F1F9C">
      <w:pPr>
        <w:spacing w:after="0" w:line="240" w:lineRule="auto"/>
        <w:rPr>
          <w:rFonts w:ascii="Arial" w:hAnsi="Arial" w:cs="Arial"/>
        </w:rPr>
      </w:pPr>
      <w:r>
        <w:rPr>
          <w:rFonts w:ascii="Arial" w:hAnsi="Arial" w:cs="Arial"/>
        </w:rPr>
        <w:t xml:space="preserve">Since its inception, Apollo Mechanical Contractors has grown exponentially.  With this growth and expansion into emerging markets and different geographical areas, unique differences are an important part of what makes each of Apollo’s Divisions and Departments effective in their </w:t>
      </w:r>
      <w:r w:rsidR="0083061B">
        <w:rPr>
          <w:rFonts w:ascii="Arial" w:hAnsi="Arial" w:cs="Arial"/>
        </w:rPr>
        <w:t>area</w:t>
      </w:r>
      <w:r>
        <w:rPr>
          <w:rFonts w:ascii="Arial" w:hAnsi="Arial" w:cs="Arial"/>
        </w:rPr>
        <w:t xml:space="preserve"> of expertise.  </w:t>
      </w:r>
    </w:p>
    <w:p w14:paraId="69AED86B" w14:textId="77777777" w:rsidR="00C80CB8" w:rsidRDefault="00C80CB8" w:rsidP="003F1F9C">
      <w:pPr>
        <w:spacing w:after="0" w:line="240" w:lineRule="auto"/>
        <w:rPr>
          <w:rFonts w:ascii="Arial" w:hAnsi="Arial" w:cs="Arial"/>
        </w:rPr>
      </w:pPr>
    </w:p>
    <w:p w14:paraId="69AED86C" w14:textId="77777777" w:rsidR="0083061B" w:rsidRDefault="00E64BE0" w:rsidP="003F1F9C">
      <w:pPr>
        <w:spacing w:after="0" w:line="240" w:lineRule="auto"/>
        <w:rPr>
          <w:rFonts w:ascii="Arial" w:hAnsi="Arial" w:cs="Arial"/>
        </w:rPr>
      </w:pPr>
      <w:r>
        <w:rPr>
          <w:rFonts w:ascii="Arial" w:hAnsi="Arial" w:cs="Arial"/>
        </w:rPr>
        <w:t>With growth, comes the challenge of maintaining Apollo Mechanical Contractor’s</w:t>
      </w:r>
      <w:r w:rsidR="0083061B">
        <w:rPr>
          <w:rFonts w:ascii="Arial" w:hAnsi="Arial" w:cs="Arial"/>
        </w:rPr>
        <w:t xml:space="preserve"> original vision</w:t>
      </w:r>
      <w:r>
        <w:rPr>
          <w:rFonts w:ascii="Arial" w:hAnsi="Arial" w:cs="Arial"/>
        </w:rPr>
        <w:t>, while highlighting the unique characteristics of individual tea</w:t>
      </w:r>
      <w:r w:rsidR="0083061B">
        <w:rPr>
          <w:rFonts w:ascii="Arial" w:hAnsi="Arial" w:cs="Arial"/>
        </w:rPr>
        <w:t>ms.  To further strengthen our presence in the market nationally, and to preserve the Apollo Mechanical Contractors brand and logo, the following guidelines have been established:</w:t>
      </w:r>
    </w:p>
    <w:p w14:paraId="69AED86D" w14:textId="77777777" w:rsidR="00B9007F" w:rsidRDefault="00B9007F" w:rsidP="003F1F9C">
      <w:pPr>
        <w:spacing w:after="0" w:line="240" w:lineRule="auto"/>
        <w:rPr>
          <w:rFonts w:ascii="Arial" w:hAnsi="Arial" w:cs="Arial"/>
        </w:rPr>
      </w:pPr>
    </w:p>
    <w:p w14:paraId="69AED86E" w14:textId="77777777" w:rsidR="00B9007F" w:rsidRDefault="00B9007F" w:rsidP="003F1F9C">
      <w:pPr>
        <w:spacing w:after="0" w:line="240" w:lineRule="auto"/>
        <w:rPr>
          <w:rFonts w:ascii="Arial" w:hAnsi="Arial" w:cs="Arial"/>
        </w:rPr>
      </w:pPr>
      <w:r>
        <w:rPr>
          <w:rFonts w:ascii="Arial" w:hAnsi="Arial" w:cs="Arial"/>
        </w:rPr>
        <w:t>These guidelines pertain to the logo, and information contained in the Logo Space as defined below.  The intent is to protect the elements depicted in the logo, while allowing additional options for business development or other information that is used in conjunction with the logo.</w:t>
      </w:r>
    </w:p>
    <w:p w14:paraId="69AED86F" w14:textId="77777777" w:rsidR="00C80CB8" w:rsidRDefault="00C80CB8" w:rsidP="003F1F9C">
      <w:pPr>
        <w:spacing w:after="0" w:line="240" w:lineRule="auto"/>
        <w:rPr>
          <w:rFonts w:ascii="Arial" w:hAnsi="Arial" w:cs="Arial"/>
        </w:rPr>
      </w:pPr>
    </w:p>
    <w:p w14:paraId="69AED870" w14:textId="77777777" w:rsidR="0083061B" w:rsidRDefault="0083061B" w:rsidP="003F1F9C">
      <w:pPr>
        <w:spacing w:after="0" w:line="240" w:lineRule="auto"/>
        <w:rPr>
          <w:rFonts w:ascii="Arial" w:hAnsi="Arial" w:cs="Arial"/>
          <w:b/>
          <w:u w:val="single"/>
        </w:rPr>
      </w:pPr>
      <w:r w:rsidRPr="004C5E23">
        <w:rPr>
          <w:rFonts w:ascii="Arial" w:hAnsi="Arial" w:cs="Arial"/>
          <w:b/>
          <w:u w:val="single"/>
        </w:rPr>
        <w:t>For general business purposes:</w:t>
      </w:r>
    </w:p>
    <w:p w14:paraId="69AED871" w14:textId="77777777" w:rsidR="004C5E23" w:rsidRPr="004C5E23" w:rsidRDefault="004C5E23" w:rsidP="003F1F9C">
      <w:pPr>
        <w:spacing w:after="0" w:line="240" w:lineRule="auto"/>
        <w:rPr>
          <w:rFonts w:ascii="Arial" w:hAnsi="Arial" w:cs="Arial"/>
          <w:b/>
          <w:u w:val="single"/>
        </w:rPr>
      </w:pPr>
    </w:p>
    <w:p w14:paraId="69AED872" w14:textId="77777777" w:rsidR="0083061B" w:rsidRDefault="0083061B" w:rsidP="003F1F9C">
      <w:pPr>
        <w:spacing w:after="0" w:line="240" w:lineRule="auto"/>
        <w:rPr>
          <w:rFonts w:ascii="Arial" w:hAnsi="Arial" w:cs="Arial"/>
        </w:rPr>
      </w:pPr>
      <w:r>
        <w:rPr>
          <w:rFonts w:ascii="Arial" w:hAnsi="Arial" w:cs="Arial"/>
        </w:rPr>
        <w:t xml:space="preserve">Apollo Mechanical Contractors logo, including the words Mechanical Contractors, and the Building People tag line.  </w:t>
      </w:r>
    </w:p>
    <w:p w14:paraId="69AED873" w14:textId="027FDAFA" w:rsidR="0083061B" w:rsidRDefault="0083061B" w:rsidP="004C5E23">
      <w:pPr>
        <w:spacing w:after="0" w:line="240" w:lineRule="auto"/>
        <w:jc w:val="center"/>
        <w:rPr>
          <w:rFonts w:ascii="Arial" w:hAnsi="Arial" w:cs="Arial"/>
        </w:rPr>
      </w:pPr>
      <w:r>
        <w:rPr>
          <w:noProof/>
        </w:rPr>
        <w:drawing>
          <wp:inline distT="0" distB="0" distL="0" distR="0" wp14:anchorId="69AED88F" wp14:editId="6753520E">
            <wp:extent cx="3211473" cy="137398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uckendorf\AppData\Local\Microsoft\Windows\INetCache\Content.Word\high res logo with building people.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211473" cy="1373988"/>
                    </a:xfrm>
                    <a:prstGeom prst="rect">
                      <a:avLst/>
                    </a:prstGeom>
                    <a:noFill/>
                    <a:ln>
                      <a:noFill/>
                    </a:ln>
                  </pic:spPr>
                </pic:pic>
              </a:graphicData>
            </a:graphic>
          </wp:inline>
        </w:drawing>
      </w:r>
    </w:p>
    <w:p w14:paraId="7E004DE8" w14:textId="6CB9BA1D" w:rsidR="00A609C2" w:rsidRDefault="00A609C2" w:rsidP="004C5E23">
      <w:pPr>
        <w:spacing w:after="0" w:line="240" w:lineRule="auto"/>
        <w:jc w:val="center"/>
        <w:rPr>
          <w:rFonts w:ascii="Arial" w:hAnsi="Arial" w:cs="Arial"/>
        </w:rPr>
      </w:pPr>
    </w:p>
    <w:p w14:paraId="2C25CC9E" w14:textId="77777777" w:rsidR="00A609C2" w:rsidRDefault="00A609C2" w:rsidP="004C5E23">
      <w:pPr>
        <w:spacing w:after="0" w:line="240" w:lineRule="auto"/>
        <w:jc w:val="center"/>
        <w:rPr>
          <w:rFonts w:ascii="Arial" w:hAnsi="Arial" w:cs="Arial"/>
        </w:rPr>
      </w:pPr>
    </w:p>
    <w:p w14:paraId="69AED875" w14:textId="0F406532" w:rsidR="004C5E23" w:rsidRDefault="004C5E23" w:rsidP="00A609C2">
      <w:pPr>
        <w:spacing w:after="0" w:line="240" w:lineRule="auto"/>
        <w:rPr>
          <w:rFonts w:ascii="Arial" w:hAnsi="Arial" w:cs="Arial"/>
        </w:rPr>
      </w:pPr>
      <w:r>
        <w:rPr>
          <w:rFonts w:ascii="Arial" w:hAnsi="Arial" w:cs="Arial"/>
        </w:rPr>
        <w:t xml:space="preserve">The elements of the logo that have been identified as protected are the swoosh below the word Apollo, the space occupied by the words MECHANICAL CONTRACTORS, and alternate slogans should not be used in lieu of the Building People tag line.  </w:t>
      </w:r>
    </w:p>
    <w:p w14:paraId="7ED33D36" w14:textId="77777777" w:rsidR="00A609C2" w:rsidRDefault="00A609C2" w:rsidP="00A609C2">
      <w:pPr>
        <w:spacing w:after="0" w:line="240" w:lineRule="auto"/>
        <w:jc w:val="center"/>
        <w:rPr>
          <w:rFonts w:ascii="Arial" w:hAnsi="Arial" w:cs="Arial"/>
        </w:rPr>
      </w:pPr>
    </w:p>
    <w:p w14:paraId="69AED876" w14:textId="767B552C" w:rsidR="004C5E23" w:rsidRDefault="004C5E23" w:rsidP="003F1F9C">
      <w:pPr>
        <w:spacing w:after="0" w:line="240" w:lineRule="auto"/>
        <w:rPr>
          <w:rFonts w:ascii="Arial" w:hAnsi="Arial" w:cs="Arial"/>
        </w:rPr>
      </w:pPr>
      <w:r>
        <w:rPr>
          <w:rFonts w:ascii="Arial" w:hAnsi="Arial" w:cs="Arial"/>
        </w:rPr>
        <w:t>The Apollo Mechanical Logo may be used alone witho</w:t>
      </w:r>
      <w:r w:rsidR="00B9007F">
        <w:rPr>
          <w:rFonts w:ascii="Arial" w:hAnsi="Arial" w:cs="Arial"/>
        </w:rPr>
        <w:t>ut the Building People tag line.</w:t>
      </w:r>
      <w:r>
        <w:rPr>
          <w:rFonts w:ascii="Arial" w:hAnsi="Arial" w:cs="Arial"/>
        </w:rPr>
        <w:t xml:space="preserve"> </w:t>
      </w:r>
    </w:p>
    <w:p w14:paraId="69AED877" w14:textId="77777777" w:rsidR="004C5E23" w:rsidRDefault="004C5E23" w:rsidP="003F1F9C">
      <w:pPr>
        <w:spacing w:after="0" w:line="240" w:lineRule="auto"/>
        <w:rPr>
          <w:rFonts w:ascii="Arial" w:hAnsi="Arial" w:cs="Arial"/>
        </w:rPr>
      </w:pPr>
    </w:p>
    <w:p w14:paraId="69AED878" w14:textId="3000EBD4" w:rsidR="004C5E23" w:rsidRDefault="004C5E23" w:rsidP="004C5E23">
      <w:pPr>
        <w:spacing w:after="0" w:line="240" w:lineRule="auto"/>
        <w:jc w:val="center"/>
        <w:rPr>
          <w:rFonts w:ascii="Arial" w:hAnsi="Arial" w:cs="Arial"/>
        </w:rPr>
      </w:pPr>
    </w:p>
    <w:p w14:paraId="69AED879" w14:textId="1B31F864" w:rsidR="004C5E23" w:rsidRDefault="00A609C2" w:rsidP="004C5E23">
      <w:pPr>
        <w:spacing w:after="0" w:line="240" w:lineRule="auto"/>
        <w:jc w:val="center"/>
        <w:rPr>
          <w:rFonts w:ascii="Arial" w:hAnsi="Arial" w:cs="Arial"/>
        </w:rPr>
      </w:pPr>
      <w:r>
        <w:rPr>
          <w:noProof/>
        </w:rPr>
        <w:drawing>
          <wp:inline distT="0" distB="0" distL="0" distR="0" wp14:anchorId="6712C75A" wp14:editId="5676BC48">
            <wp:extent cx="3194304" cy="1214723"/>
            <wp:effectExtent l="0" t="0" r="635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5024" cy="1237813"/>
                    </a:xfrm>
                    <a:prstGeom prst="rect">
                      <a:avLst/>
                    </a:prstGeom>
                    <a:noFill/>
                    <a:ln>
                      <a:noFill/>
                    </a:ln>
                  </pic:spPr>
                </pic:pic>
              </a:graphicData>
            </a:graphic>
          </wp:inline>
        </w:drawing>
      </w:r>
    </w:p>
    <w:p w14:paraId="69AED87A" w14:textId="24220846" w:rsidR="00A609C2" w:rsidRDefault="00A609C2">
      <w:pPr>
        <w:rPr>
          <w:rFonts w:ascii="Arial" w:hAnsi="Arial" w:cs="Arial"/>
        </w:rPr>
      </w:pPr>
      <w:r>
        <w:rPr>
          <w:rFonts w:ascii="Arial" w:hAnsi="Arial" w:cs="Arial"/>
        </w:rPr>
        <w:br w:type="page"/>
      </w:r>
    </w:p>
    <w:p w14:paraId="48A43168" w14:textId="77777777" w:rsidR="004C5E23" w:rsidRDefault="004C5E23" w:rsidP="004C5E23">
      <w:pPr>
        <w:spacing w:after="0" w:line="240" w:lineRule="auto"/>
        <w:jc w:val="center"/>
        <w:rPr>
          <w:rFonts w:ascii="Arial" w:hAnsi="Arial" w:cs="Arial"/>
        </w:rPr>
      </w:pPr>
    </w:p>
    <w:p w14:paraId="47EA0DEC" w14:textId="77777777" w:rsidR="00171DDA" w:rsidRDefault="00171DDA" w:rsidP="004C5E23">
      <w:pPr>
        <w:spacing w:after="0" w:line="240" w:lineRule="auto"/>
        <w:jc w:val="center"/>
        <w:rPr>
          <w:rFonts w:ascii="Arial" w:hAnsi="Arial" w:cs="Arial"/>
        </w:rPr>
      </w:pPr>
    </w:p>
    <w:p w14:paraId="69AED87B" w14:textId="77777777" w:rsidR="008349E9" w:rsidRDefault="008349E9" w:rsidP="004C5E23">
      <w:pPr>
        <w:spacing w:after="0" w:line="240" w:lineRule="auto"/>
        <w:rPr>
          <w:rFonts w:ascii="Arial" w:hAnsi="Arial" w:cs="Arial"/>
          <w:b/>
          <w:u w:val="single"/>
        </w:rPr>
      </w:pPr>
    </w:p>
    <w:p w14:paraId="69AED87C" w14:textId="77777777" w:rsidR="008349E9" w:rsidRDefault="008349E9" w:rsidP="004C5E23">
      <w:pPr>
        <w:spacing w:after="0" w:line="240" w:lineRule="auto"/>
        <w:rPr>
          <w:rFonts w:ascii="Arial" w:hAnsi="Arial" w:cs="Arial"/>
          <w:b/>
          <w:u w:val="single"/>
        </w:rPr>
      </w:pPr>
    </w:p>
    <w:p w14:paraId="2B3F5893" w14:textId="77777777" w:rsidR="00A609C2" w:rsidRDefault="00171DDA">
      <w:pPr>
        <w:rPr>
          <w:rFonts w:ascii="Arial" w:hAnsi="Arial" w:cs="Arial"/>
        </w:rPr>
      </w:pPr>
      <w:r>
        <w:rPr>
          <w:rFonts w:ascii="Arial" w:hAnsi="Arial" w:cs="Arial"/>
        </w:rPr>
        <w:t xml:space="preserve">For use in marketing materials, proposals, </w:t>
      </w:r>
      <w:proofErr w:type="spellStart"/>
      <w:r>
        <w:rPr>
          <w:rFonts w:ascii="Arial" w:hAnsi="Arial" w:cs="Arial"/>
        </w:rPr>
        <w:t>prequalifications</w:t>
      </w:r>
      <w:proofErr w:type="spellEnd"/>
      <w:r>
        <w:rPr>
          <w:rFonts w:ascii="Arial" w:hAnsi="Arial" w:cs="Arial"/>
        </w:rPr>
        <w:t xml:space="preserve"> and any other media intended to represent the Apollo brand, a standard color palate has been identified</w:t>
      </w:r>
      <w:r w:rsidR="00A33B86">
        <w:rPr>
          <w:rFonts w:ascii="Arial" w:hAnsi="Arial" w:cs="Arial"/>
        </w:rPr>
        <w:t>.  Deviations from this palate are allowed in cases where a particular theme dictates color choice (a client or owner theme colors, event theme, etc.)</w:t>
      </w:r>
    </w:p>
    <w:p w14:paraId="112C5430" w14:textId="68C574DB" w:rsidR="00171DDA" w:rsidRDefault="000671D2">
      <w:pPr>
        <w:rPr>
          <w:rFonts w:ascii="Arial" w:hAnsi="Arial" w:cs="Arial"/>
          <w:b/>
          <w:u w:val="single"/>
        </w:rPr>
      </w:pPr>
      <w:r>
        <w:rPr>
          <w:noProof/>
        </w:rPr>
        <w:drawing>
          <wp:inline distT="0" distB="0" distL="0" distR="0" wp14:anchorId="7A20D5D7" wp14:editId="58B8829A">
            <wp:extent cx="3095625" cy="3333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95625" cy="3333750"/>
                    </a:xfrm>
                    <a:prstGeom prst="rect">
                      <a:avLst/>
                    </a:prstGeom>
                  </pic:spPr>
                </pic:pic>
              </a:graphicData>
            </a:graphic>
          </wp:inline>
        </w:drawing>
      </w:r>
    </w:p>
    <w:p w14:paraId="476706EE" w14:textId="77777777" w:rsidR="008349E9" w:rsidRDefault="008349E9" w:rsidP="004C5E23">
      <w:pPr>
        <w:spacing w:after="0" w:line="240" w:lineRule="auto"/>
        <w:rPr>
          <w:rFonts w:ascii="Arial" w:hAnsi="Arial" w:cs="Arial"/>
          <w:b/>
          <w:u w:val="single"/>
        </w:rPr>
      </w:pPr>
    </w:p>
    <w:p w14:paraId="012B15B5" w14:textId="77777777" w:rsidR="00864769" w:rsidRDefault="00864769" w:rsidP="004C5E23">
      <w:pPr>
        <w:spacing w:after="0" w:line="240" w:lineRule="auto"/>
        <w:rPr>
          <w:rFonts w:ascii="Arial" w:hAnsi="Arial" w:cs="Arial"/>
          <w:b/>
          <w:u w:val="single"/>
        </w:rPr>
      </w:pPr>
    </w:p>
    <w:p w14:paraId="69AED87E" w14:textId="14C914AE" w:rsidR="00F37C67" w:rsidRPr="00F37C67" w:rsidRDefault="00F37C67" w:rsidP="004C5E23">
      <w:pPr>
        <w:spacing w:after="0" w:line="240" w:lineRule="auto"/>
        <w:rPr>
          <w:rFonts w:ascii="Arial" w:hAnsi="Arial" w:cs="Arial"/>
          <w:b/>
          <w:u w:val="single"/>
        </w:rPr>
      </w:pPr>
      <w:r w:rsidRPr="00F37C67">
        <w:rPr>
          <w:rFonts w:ascii="Arial" w:hAnsi="Arial" w:cs="Arial"/>
          <w:b/>
          <w:u w:val="single"/>
        </w:rPr>
        <w:t>For Division Swag:</w:t>
      </w:r>
    </w:p>
    <w:p w14:paraId="69AED87F" w14:textId="77777777" w:rsidR="0083061B" w:rsidRDefault="0083061B" w:rsidP="003F1F9C">
      <w:pPr>
        <w:spacing w:after="0" w:line="240" w:lineRule="auto"/>
        <w:rPr>
          <w:rFonts w:ascii="Arial" w:hAnsi="Arial" w:cs="Arial"/>
        </w:rPr>
      </w:pPr>
    </w:p>
    <w:p w14:paraId="69AED880" w14:textId="77777777" w:rsidR="00F37C67" w:rsidRDefault="00F37C67" w:rsidP="003F1F9C">
      <w:pPr>
        <w:spacing w:after="0" w:line="240" w:lineRule="auto"/>
        <w:rPr>
          <w:rFonts w:ascii="Arial" w:hAnsi="Arial" w:cs="Arial"/>
        </w:rPr>
      </w:pPr>
      <w:r>
        <w:rPr>
          <w:rFonts w:ascii="Arial" w:hAnsi="Arial" w:cs="Arial"/>
        </w:rPr>
        <w:t xml:space="preserve">The simple Apollo logo (no Mechanical Contractors) logo may be used, provided no additional information is added to any area of the </w:t>
      </w:r>
      <w:r w:rsidRPr="00B9007F">
        <w:rPr>
          <w:rFonts w:ascii="Arial" w:hAnsi="Arial" w:cs="Arial"/>
        </w:rPr>
        <w:t>logo space</w:t>
      </w:r>
      <w:r>
        <w:rPr>
          <w:rFonts w:ascii="Arial" w:hAnsi="Arial" w:cs="Arial"/>
        </w:rPr>
        <w:t>:</w:t>
      </w:r>
    </w:p>
    <w:p w14:paraId="69AED881" w14:textId="77777777" w:rsidR="00F37C67" w:rsidRDefault="00F37C67" w:rsidP="003F1F9C">
      <w:pPr>
        <w:spacing w:after="0" w:line="240" w:lineRule="auto"/>
        <w:rPr>
          <w:rFonts w:ascii="Arial" w:hAnsi="Arial" w:cs="Arial"/>
        </w:rPr>
      </w:pPr>
    </w:p>
    <w:p w14:paraId="69AED882" w14:textId="77777777" w:rsidR="00F37C67" w:rsidRDefault="00F37C67" w:rsidP="00F37C67">
      <w:pPr>
        <w:spacing w:after="0" w:line="240" w:lineRule="auto"/>
        <w:jc w:val="center"/>
        <w:rPr>
          <w:rFonts w:ascii="Arial" w:hAnsi="Arial" w:cs="Arial"/>
        </w:rPr>
      </w:pPr>
      <w:r>
        <w:rPr>
          <w:noProof/>
        </w:rPr>
        <w:drawing>
          <wp:inline distT="0" distB="0" distL="0" distR="0" wp14:anchorId="69AED893" wp14:editId="69AED894">
            <wp:extent cx="2281777" cy="1074970"/>
            <wp:effectExtent l="0" t="0" r="4445" b="0"/>
            <wp:docPr id="3" name="Picture 3" descr="C:\Users\t.buckendorf\AppData\Local\Microsoft\Windows\INetCache\Content.Word\Apollo pl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buckendorf\AppData\Local\Microsoft\Windows\INetCache\Content.Word\Apollo plain.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3406" cy="1094582"/>
                    </a:xfrm>
                    <a:prstGeom prst="rect">
                      <a:avLst/>
                    </a:prstGeom>
                    <a:noFill/>
                    <a:ln>
                      <a:noFill/>
                    </a:ln>
                  </pic:spPr>
                </pic:pic>
              </a:graphicData>
            </a:graphic>
          </wp:inline>
        </w:drawing>
      </w:r>
    </w:p>
    <w:p w14:paraId="69AED883" w14:textId="77777777" w:rsidR="00F37C67" w:rsidRDefault="00F37C67" w:rsidP="00F37C67">
      <w:pPr>
        <w:spacing w:after="0" w:line="240" w:lineRule="auto"/>
        <w:jc w:val="center"/>
        <w:rPr>
          <w:rFonts w:ascii="Arial" w:hAnsi="Arial" w:cs="Arial"/>
        </w:rPr>
      </w:pPr>
    </w:p>
    <w:p w14:paraId="69AED884" w14:textId="77777777" w:rsidR="00F37C67" w:rsidRDefault="00F37C67" w:rsidP="00F37C67">
      <w:pPr>
        <w:spacing w:after="0" w:line="240" w:lineRule="auto"/>
        <w:rPr>
          <w:rFonts w:ascii="Arial" w:hAnsi="Arial" w:cs="Arial"/>
        </w:rPr>
      </w:pPr>
      <w:r>
        <w:rPr>
          <w:rFonts w:ascii="Arial" w:hAnsi="Arial" w:cs="Arial"/>
        </w:rPr>
        <w:t>Any additional images, slogans, project names or other information should be located separately from the logo and in another location (</w:t>
      </w:r>
      <w:proofErr w:type="spellStart"/>
      <w:r>
        <w:rPr>
          <w:rFonts w:ascii="Arial" w:hAnsi="Arial" w:cs="Arial"/>
        </w:rPr>
        <w:t>ie</w:t>
      </w:r>
      <w:proofErr w:type="spellEnd"/>
      <w:r>
        <w:rPr>
          <w:rFonts w:ascii="Arial" w:hAnsi="Arial" w:cs="Arial"/>
        </w:rPr>
        <w:t>:  sleeve or back of a shirt, back of hat</w:t>
      </w:r>
      <w:r w:rsidR="00B9007F">
        <w:rPr>
          <w:rFonts w:ascii="Arial" w:hAnsi="Arial" w:cs="Arial"/>
        </w:rPr>
        <w:t>, etc.</w:t>
      </w:r>
      <w:r>
        <w:rPr>
          <w:rFonts w:ascii="Arial" w:hAnsi="Arial" w:cs="Arial"/>
        </w:rPr>
        <w:t>)</w:t>
      </w:r>
    </w:p>
    <w:p w14:paraId="69AED885" w14:textId="77777777" w:rsidR="00F37C67" w:rsidRDefault="00F37C67" w:rsidP="00F37C67">
      <w:pPr>
        <w:spacing w:after="0" w:line="240" w:lineRule="auto"/>
        <w:rPr>
          <w:rFonts w:ascii="Arial" w:hAnsi="Arial" w:cs="Arial"/>
        </w:rPr>
      </w:pPr>
    </w:p>
    <w:p w14:paraId="69AED886" w14:textId="789C8CB5" w:rsidR="00A609C2" w:rsidRDefault="00A609C2">
      <w:pPr>
        <w:rPr>
          <w:rFonts w:ascii="Arial" w:hAnsi="Arial" w:cs="Arial"/>
        </w:rPr>
      </w:pPr>
      <w:r>
        <w:rPr>
          <w:rFonts w:ascii="Arial" w:hAnsi="Arial" w:cs="Arial"/>
        </w:rPr>
        <w:br w:type="page"/>
      </w:r>
    </w:p>
    <w:p w14:paraId="28CEE135" w14:textId="77777777" w:rsidR="00DD17E0" w:rsidRDefault="00DD17E0" w:rsidP="00F37C67">
      <w:pPr>
        <w:spacing w:after="0" w:line="240" w:lineRule="auto"/>
        <w:rPr>
          <w:rFonts w:ascii="Arial" w:hAnsi="Arial" w:cs="Arial"/>
        </w:rPr>
      </w:pPr>
    </w:p>
    <w:p w14:paraId="69AED887" w14:textId="77777777" w:rsidR="00DD17E0" w:rsidRDefault="00DD17E0" w:rsidP="00F37C67">
      <w:pPr>
        <w:spacing w:after="0" w:line="240" w:lineRule="auto"/>
        <w:rPr>
          <w:rFonts w:ascii="Arial" w:hAnsi="Arial" w:cs="Arial"/>
        </w:rPr>
      </w:pPr>
    </w:p>
    <w:p w14:paraId="69AED888" w14:textId="0A4E4AE9" w:rsidR="00F37C67" w:rsidRDefault="00F37C67" w:rsidP="00F37C67">
      <w:pPr>
        <w:spacing w:after="0" w:line="240" w:lineRule="auto"/>
        <w:rPr>
          <w:rFonts w:ascii="Arial" w:hAnsi="Arial" w:cs="Arial"/>
        </w:rPr>
      </w:pPr>
      <w:r>
        <w:rPr>
          <w:rFonts w:ascii="Arial" w:hAnsi="Arial" w:cs="Arial"/>
        </w:rPr>
        <w:t xml:space="preserve">In the case that a Division, Department or Group wishes to uniquely identify themselves, the information should appear below Mechanical Contractors.  Mechanical Contractors should always be used so that the group or division is identified as a part of the larger organization.  </w:t>
      </w:r>
      <w:r w:rsidR="001260B3">
        <w:rPr>
          <w:rFonts w:ascii="Arial" w:hAnsi="Arial" w:cs="Arial"/>
        </w:rPr>
        <w:t>To maintain continuity (fonts, sizing, etc</w:t>
      </w:r>
      <w:r w:rsidR="00B9007F">
        <w:rPr>
          <w:rFonts w:ascii="Arial" w:hAnsi="Arial" w:cs="Arial"/>
        </w:rPr>
        <w:t>.</w:t>
      </w:r>
      <w:r w:rsidR="001260B3">
        <w:rPr>
          <w:rFonts w:ascii="Arial" w:hAnsi="Arial" w:cs="Arial"/>
        </w:rPr>
        <w:t xml:space="preserve">) these variations should be created by the Corporate Marketing Department.  </w:t>
      </w:r>
    </w:p>
    <w:p w14:paraId="69AED889" w14:textId="32580CD3" w:rsidR="00DD17E0" w:rsidRDefault="00DD17E0" w:rsidP="00F37C67">
      <w:pPr>
        <w:spacing w:after="0" w:line="240" w:lineRule="auto"/>
        <w:rPr>
          <w:rFonts w:ascii="Arial" w:hAnsi="Arial" w:cs="Arial"/>
        </w:rPr>
      </w:pPr>
    </w:p>
    <w:p w14:paraId="69AED88A" w14:textId="3BD799F1" w:rsidR="00DD17E0" w:rsidRDefault="00DD17E0" w:rsidP="00F37C67">
      <w:pPr>
        <w:spacing w:after="0" w:line="240" w:lineRule="auto"/>
        <w:rPr>
          <w:rFonts w:ascii="Arial" w:hAnsi="Arial" w:cs="Arial"/>
        </w:rPr>
      </w:pPr>
    </w:p>
    <w:p w14:paraId="4CE71B21" w14:textId="77777777" w:rsidR="00230D12" w:rsidRDefault="00A609C2">
      <w:pPr>
        <w:rPr>
          <w:noProof/>
        </w:rPr>
      </w:pPr>
      <w:r>
        <w:rPr>
          <w:noProof/>
        </w:rPr>
        <w:drawing>
          <wp:inline distT="0" distB="0" distL="0" distR="0" wp14:anchorId="1A660C61" wp14:editId="57F5992A">
            <wp:extent cx="3069856" cy="1314069"/>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96133" cy="1325317"/>
                    </a:xfrm>
                    <a:prstGeom prst="rect">
                      <a:avLst/>
                    </a:prstGeom>
                    <a:noFill/>
                    <a:ln>
                      <a:noFill/>
                    </a:ln>
                  </pic:spPr>
                </pic:pic>
              </a:graphicData>
            </a:graphic>
          </wp:inline>
        </w:drawing>
      </w:r>
      <w:r w:rsidR="003B6BFD">
        <w:rPr>
          <w:noProof/>
        </w:rPr>
        <w:t xml:space="preserve">                </w:t>
      </w:r>
    </w:p>
    <w:p w14:paraId="59397ADC" w14:textId="05CAB750" w:rsidR="00171DDA" w:rsidRDefault="00A609C2">
      <w:pPr>
        <w:rPr>
          <w:rFonts w:ascii="Arial" w:hAnsi="Arial" w:cs="Arial"/>
        </w:rPr>
      </w:pPr>
      <w:r>
        <w:rPr>
          <w:noProof/>
        </w:rPr>
        <w:drawing>
          <wp:inline distT="0" distB="0" distL="0" distR="0" wp14:anchorId="61F98A3E" wp14:editId="6E0E2478">
            <wp:extent cx="3133344" cy="13412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73831" cy="1358576"/>
                    </a:xfrm>
                    <a:prstGeom prst="rect">
                      <a:avLst/>
                    </a:prstGeom>
                    <a:noFill/>
                    <a:ln>
                      <a:noFill/>
                    </a:ln>
                  </pic:spPr>
                </pic:pic>
              </a:graphicData>
            </a:graphic>
          </wp:inline>
        </w:drawing>
      </w:r>
    </w:p>
    <w:p w14:paraId="4A5B4945" w14:textId="77777777" w:rsidR="00171DDA" w:rsidRDefault="00171DDA" w:rsidP="00F37C67">
      <w:pPr>
        <w:spacing w:after="0" w:line="240" w:lineRule="auto"/>
        <w:rPr>
          <w:rFonts w:ascii="Arial" w:hAnsi="Arial" w:cs="Arial"/>
        </w:rPr>
      </w:pPr>
    </w:p>
    <w:p w14:paraId="69AED88B" w14:textId="77777777" w:rsidR="00DD17E0" w:rsidRDefault="00DD17E0" w:rsidP="00F37C67">
      <w:pPr>
        <w:spacing w:after="0" w:line="240" w:lineRule="auto"/>
        <w:rPr>
          <w:rFonts w:ascii="Arial" w:hAnsi="Arial" w:cs="Arial"/>
        </w:rPr>
      </w:pPr>
    </w:p>
    <w:p w14:paraId="69AED88C" w14:textId="17F68187" w:rsidR="001260B3" w:rsidRDefault="001260B3" w:rsidP="00F37C67">
      <w:pPr>
        <w:spacing w:after="0" w:line="240" w:lineRule="auto"/>
        <w:rPr>
          <w:rFonts w:ascii="Arial" w:hAnsi="Arial" w:cs="Arial"/>
        </w:rPr>
      </w:pPr>
      <w:r>
        <w:rPr>
          <w:rFonts w:ascii="Arial" w:hAnsi="Arial" w:cs="Arial"/>
        </w:rPr>
        <w:t>Two entities within the Apollo organization have been identified as unique, in that they both have their own Contractor’s Registration numbers that identify them with the state of Washington, and their scope of work</w:t>
      </w:r>
      <w:r w:rsidR="00331FE9">
        <w:rPr>
          <w:rFonts w:ascii="Arial" w:hAnsi="Arial" w:cs="Arial"/>
        </w:rPr>
        <w:t>, and their branding</w:t>
      </w:r>
      <w:r>
        <w:rPr>
          <w:rFonts w:ascii="Arial" w:hAnsi="Arial" w:cs="Arial"/>
        </w:rPr>
        <w:t xml:space="preserve"> </w:t>
      </w:r>
      <w:r w:rsidR="00331FE9">
        <w:rPr>
          <w:rFonts w:ascii="Arial" w:hAnsi="Arial" w:cs="Arial"/>
        </w:rPr>
        <w:t xml:space="preserve">identifies them as specialized and unique. </w:t>
      </w:r>
      <w:r w:rsidR="00C80CB8">
        <w:rPr>
          <w:rFonts w:ascii="Arial" w:hAnsi="Arial" w:cs="Arial"/>
        </w:rPr>
        <w:t>These</w:t>
      </w:r>
      <w:r>
        <w:rPr>
          <w:rFonts w:ascii="Arial" w:hAnsi="Arial" w:cs="Arial"/>
        </w:rPr>
        <w:t xml:space="preserve"> logos are the only cases where word</w:t>
      </w:r>
      <w:r w:rsidR="0066002A">
        <w:rPr>
          <w:rFonts w:ascii="Arial" w:hAnsi="Arial" w:cs="Arial"/>
        </w:rPr>
        <w:t>s</w:t>
      </w:r>
      <w:r>
        <w:rPr>
          <w:rFonts w:ascii="Arial" w:hAnsi="Arial" w:cs="Arial"/>
        </w:rPr>
        <w:t xml:space="preserve"> other than Mechanical Contractors will appear in the space directly below Apollo. </w:t>
      </w:r>
    </w:p>
    <w:p w14:paraId="17ED85A8" w14:textId="77777777" w:rsidR="006B0073" w:rsidRDefault="006B0073" w:rsidP="00F37C67">
      <w:pPr>
        <w:spacing w:after="0" w:line="240" w:lineRule="auto"/>
        <w:rPr>
          <w:rFonts w:ascii="Arial" w:hAnsi="Arial" w:cs="Arial"/>
        </w:rPr>
      </w:pPr>
    </w:p>
    <w:p w14:paraId="69AED88D" w14:textId="77777777" w:rsidR="00F37C67" w:rsidRDefault="00F37C67" w:rsidP="00F37C67">
      <w:pPr>
        <w:spacing w:after="0" w:line="240" w:lineRule="auto"/>
        <w:rPr>
          <w:rFonts w:ascii="Arial" w:hAnsi="Arial" w:cs="Arial"/>
        </w:rPr>
      </w:pPr>
    </w:p>
    <w:p w14:paraId="16219626" w14:textId="6DD33C2B" w:rsidR="003B6BFD" w:rsidRDefault="001260B3" w:rsidP="00F37C67">
      <w:pPr>
        <w:spacing w:after="0" w:line="240" w:lineRule="auto"/>
        <w:rPr>
          <w:rFonts w:ascii="Arial" w:hAnsi="Arial" w:cs="Arial"/>
        </w:rPr>
      </w:pPr>
      <w:r>
        <w:rPr>
          <w:noProof/>
        </w:rPr>
        <w:drawing>
          <wp:inline distT="0" distB="0" distL="0" distR="0" wp14:anchorId="69AED899" wp14:editId="69AED89A">
            <wp:extent cx="2495550" cy="1859915"/>
            <wp:effectExtent l="0" t="0" r="0" b="698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3836" cy="1873543"/>
                    </a:xfrm>
                    <a:prstGeom prst="rect">
                      <a:avLst/>
                    </a:prstGeom>
                  </pic:spPr>
                </pic:pic>
              </a:graphicData>
            </a:graphic>
          </wp:inline>
        </w:drawing>
      </w:r>
      <w:r>
        <w:rPr>
          <w:noProof/>
        </w:rPr>
        <w:drawing>
          <wp:inline distT="0" distB="0" distL="0" distR="0" wp14:anchorId="69AED89B" wp14:editId="69AED89C">
            <wp:extent cx="2466975" cy="1854835"/>
            <wp:effectExtent l="0" t="0" r="9525"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76792" cy="1862216"/>
                    </a:xfrm>
                    <a:prstGeom prst="rect">
                      <a:avLst/>
                    </a:prstGeom>
                  </pic:spPr>
                </pic:pic>
              </a:graphicData>
            </a:graphic>
          </wp:inline>
        </w:drawing>
      </w:r>
    </w:p>
    <w:p w14:paraId="5BB84038" w14:textId="77777777" w:rsidR="003B6BFD" w:rsidRDefault="003B6BFD">
      <w:pPr>
        <w:rPr>
          <w:rFonts w:ascii="Arial" w:hAnsi="Arial" w:cs="Arial"/>
        </w:rPr>
      </w:pPr>
      <w:r>
        <w:rPr>
          <w:rFonts w:ascii="Arial" w:hAnsi="Arial" w:cs="Arial"/>
        </w:rPr>
        <w:br w:type="page"/>
      </w:r>
    </w:p>
    <w:p w14:paraId="548E2FF9" w14:textId="77777777" w:rsidR="00171DDA" w:rsidRDefault="00171DDA" w:rsidP="00F37C67">
      <w:pPr>
        <w:spacing w:after="0" w:line="240" w:lineRule="auto"/>
        <w:rPr>
          <w:rFonts w:ascii="Arial" w:hAnsi="Arial" w:cs="Arial"/>
        </w:rPr>
      </w:pPr>
    </w:p>
    <w:p w14:paraId="4342AEFD" w14:textId="70400A61" w:rsidR="00864769" w:rsidRDefault="00864769" w:rsidP="00F37C67">
      <w:pPr>
        <w:spacing w:after="0" w:line="240" w:lineRule="auto"/>
        <w:rPr>
          <w:rFonts w:ascii="Arial" w:hAnsi="Arial" w:cs="Arial"/>
        </w:rPr>
      </w:pPr>
    </w:p>
    <w:p w14:paraId="63DB2FB6" w14:textId="1A12F12B" w:rsidR="00864769" w:rsidRDefault="00864769" w:rsidP="00F37C67">
      <w:pPr>
        <w:spacing w:after="0" w:line="240" w:lineRule="auto"/>
        <w:rPr>
          <w:rFonts w:ascii="Arial" w:hAnsi="Arial" w:cs="Arial"/>
        </w:rPr>
      </w:pPr>
      <w:r>
        <w:rPr>
          <w:rFonts w:ascii="Arial" w:hAnsi="Arial" w:cs="Arial"/>
        </w:rPr>
        <w:t xml:space="preserve">Apollo has identified and negotiated with a sole source provider for all items bearing Apollo logos or other branding information.  AIA Platinum Promotions has been identified as this provider, and they have been provided a copy of Apollo’s branding guidelines.  </w:t>
      </w:r>
    </w:p>
    <w:p w14:paraId="63BAC175" w14:textId="0E9C803F" w:rsidR="00864769" w:rsidRDefault="00864769" w:rsidP="00F37C67">
      <w:pPr>
        <w:spacing w:after="0" w:line="240" w:lineRule="auto"/>
        <w:rPr>
          <w:rFonts w:ascii="Arial" w:hAnsi="Arial" w:cs="Arial"/>
        </w:rPr>
      </w:pPr>
    </w:p>
    <w:p w14:paraId="24F0A317" w14:textId="787870ED" w:rsidR="00864769" w:rsidRDefault="00864769" w:rsidP="00F37C67">
      <w:pPr>
        <w:spacing w:after="0" w:line="240" w:lineRule="auto"/>
        <w:rPr>
          <w:rFonts w:ascii="Arial" w:hAnsi="Arial" w:cs="Arial"/>
        </w:rPr>
      </w:pPr>
      <w:r>
        <w:rPr>
          <w:rFonts w:ascii="Arial" w:hAnsi="Arial" w:cs="Arial"/>
        </w:rPr>
        <w:t>Employees may contact them direct to order division swag:</w:t>
      </w:r>
    </w:p>
    <w:p w14:paraId="3F913AE5" w14:textId="418D3457" w:rsidR="00864769" w:rsidRDefault="00864769" w:rsidP="00F37C67">
      <w:pPr>
        <w:spacing w:after="0" w:line="240" w:lineRule="auto"/>
        <w:rPr>
          <w:rFonts w:ascii="Arial" w:hAnsi="Arial" w:cs="Arial"/>
        </w:rPr>
      </w:pPr>
    </w:p>
    <w:p w14:paraId="00BF6F04" w14:textId="3C161662" w:rsidR="00864769" w:rsidRDefault="00864769" w:rsidP="00F37C67">
      <w:pPr>
        <w:spacing w:after="0" w:line="240" w:lineRule="auto"/>
        <w:rPr>
          <w:rFonts w:ascii="Arial" w:hAnsi="Arial" w:cs="Arial"/>
        </w:rPr>
      </w:pPr>
      <w:r>
        <w:rPr>
          <w:rFonts w:ascii="Arial" w:hAnsi="Arial" w:cs="Arial"/>
        </w:rPr>
        <w:t>Kit Jones</w:t>
      </w:r>
    </w:p>
    <w:p w14:paraId="611DBC94" w14:textId="36658B30" w:rsidR="00864769" w:rsidRDefault="00864769" w:rsidP="00F37C67">
      <w:pPr>
        <w:spacing w:after="0" w:line="240" w:lineRule="auto"/>
        <w:rPr>
          <w:rFonts w:ascii="Arial" w:hAnsi="Arial" w:cs="Arial"/>
        </w:rPr>
      </w:pPr>
      <w:r>
        <w:rPr>
          <w:rFonts w:ascii="Arial" w:hAnsi="Arial" w:cs="Arial"/>
        </w:rPr>
        <w:t>AIA Platinum Promotions</w:t>
      </w:r>
    </w:p>
    <w:p w14:paraId="70998541" w14:textId="7F46293E" w:rsidR="00864769" w:rsidRDefault="00864769" w:rsidP="00F37C67">
      <w:pPr>
        <w:spacing w:after="0" w:line="240" w:lineRule="auto"/>
        <w:rPr>
          <w:rFonts w:ascii="Arial" w:hAnsi="Arial" w:cs="Arial"/>
        </w:rPr>
      </w:pPr>
      <w:r>
        <w:rPr>
          <w:rFonts w:ascii="Arial" w:hAnsi="Arial" w:cs="Arial"/>
        </w:rPr>
        <w:t>503-799-2958</w:t>
      </w:r>
    </w:p>
    <w:p w14:paraId="41A93798" w14:textId="34D21593" w:rsidR="00864769" w:rsidRDefault="008F4CEC" w:rsidP="00F37C67">
      <w:pPr>
        <w:spacing w:after="0" w:line="240" w:lineRule="auto"/>
        <w:rPr>
          <w:rFonts w:ascii="Arial" w:hAnsi="Arial" w:cs="Arial"/>
        </w:rPr>
      </w:pPr>
      <w:hyperlink r:id="rId18" w:history="1">
        <w:r w:rsidR="00864769" w:rsidRPr="00DD5FAC">
          <w:rPr>
            <w:rStyle w:val="Hyperlink"/>
            <w:rFonts w:ascii="Arial" w:hAnsi="Arial" w:cs="Arial"/>
          </w:rPr>
          <w:t>www.aiaplatinum.com</w:t>
        </w:r>
      </w:hyperlink>
    </w:p>
    <w:p w14:paraId="7C5CB01C" w14:textId="77602670" w:rsidR="00864769" w:rsidRDefault="008F4CEC" w:rsidP="00F37C67">
      <w:pPr>
        <w:spacing w:after="0" w:line="240" w:lineRule="auto"/>
        <w:rPr>
          <w:rFonts w:ascii="Arial" w:hAnsi="Arial" w:cs="Arial"/>
        </w:rPr>
      </w:pPr>
      <w:hyperlink r:id="rId19" w:history="1">
        <w:r w:rsidR="00864769" w:rsidRPr="00DD5FAC">
          <w:rPr>
            <w:rStyle w:val="Hyperlink"/>
            <w:rFonts w:ascii="Arial" w:hAnsi="Arial" w:cs="Arial"/>
          </w:rPr>
          <w:t>kit@aiaplatinum.com</w:t>
        </w:r>
      </w:hyperlink>
    </w:p>
    <w:p w14:paraId="2EBBB0AE" w14:textId="3EAF8595" w:rsidR="00864769" w:rsidRDefault="00864769" w:rsidP="00F37C67">
      <w:pPr>
        <w:spacing w:after="0" w:line="240" w:lineRule="auto"/>
        <w:rPr>
          <w:rFonts w:ascii="Arial" w:hAnsi="Arial" w:cs="Arial"/>
        </w:rPr>
      </w:pPr>
    </w:p>
    <w:p w14:paraId="6EA4785F" w14:textId="066871A9" w:rsidR="00864769" w:rsidRDefault="00864769" w:rsidP="00F37C67">
      <w:pPr>
        <w:spacing w:after="0" w:line="240" w:lineRule="auto"/>
        <w:rPr>
          <w:rFonts w:ascii="Arial" w:hAnsi="Arial" w:cs="Arial"/>
        </w:rPr>
      </w:pPr>
      <w:r>
        <w:rPr>
          <w:rFonts w:ascii="Arial" w:hAnsi="Arial" w:cs="Arial"/>
        </w:rPr>
        <w:t>If availability of a specific items requires procurement from an outside source, please coordinate with corporate marketing.</w:t>
      </w:r>
    </w:p>
    <w:p w14:paraId="6FDD1571" w14:textId="0F8C80F9" w:rsidR="00864769" w:rsidRDefault="00864769" w:rsidP="00F37C67">
      <w:pPr>
        <w:spacing w:after="0" w:line="240" w:lineRule="auto"/>
        <w:rPr>
          <w:rFonts w:ascii="Arial" w:hAnsi="Arial" w:cs="Arial"/>
        </w:rPr>
      </w:pPr>
    </w:p>
    <w:p w14:paraId="1C3C79BF" w14:textId="0171ECE9" w:rsidR="00864769" w:rsidRDefault="00864769" w:rsidP="00F37C67">
      <w:pPr>
        <w:spacing w:after="0" w:line="240" w:lineRule="auto"/>
        <w:rPr>
          <w:rFonts w:ascii="Arial" w:hAnsi="Arial" w:cs="Arial"/>
        </w:rPr>
      </w:pPr>
      <w:r>
        <w:rPr>
          <w:rFonts w:ascii="Arial" w:hAnsi="Arial" w:cs="Arial"/>
        </w:rPr>
        <w:t>Employees may purchase items for their personal use through the Apollo Company Store at:</w:t>
      </w:r>
      <w:r w:rsidR="00FF4EF9">
        <w:rPr>
          <w:rFonts w:ascii="Arial" w:hAnsi="Arial" w:cs="Arial"/>
        </w:rPr>
        <w:t xml:space="preserve">  </w:t>
      </w:r>
      <w:hyperlink r:id="rId20" w:history="1">
        <w:r w:rsidR="00FF4EF9" w:rsidRPr="0039432E">
          <w:rPr>
            <w:rStyle w:val="Hyperlink"/>
            <w:rFonts w:ascii="Arial" w:hAnsi="Arial" w:cs="Arial"/>
          </w:rPr>
          <w:t>https://apollomc.aiacompanystore.com/</w:t>
        </w:r>
      </w:hyperlink>
      <w:r w:rsidR="00FF4EF9">
        <w:rPr>
          <w:rFonts w:ascii="Arial" w:hAnsi="Arial" w:cs="Arial"/>
        </w:rPr>
        <w:t xml:space="preserve"> </w:t>
      </w:r>
    </w:p>
    <w:p w14:paraId="2E3AA342" w14:textId="60FB5F11" w:rsidR="00230D12" w:rsidRPr="00230D12" w:rsidRDefault="00230D12" w:rsidP="00F37C67">
      <w:pPr>
        <w:spacing w:after="0" w:line="240" w:lineRule="auto"/>
        <w:rPr>
          <w:color w:val="4472C4" w:themeColor="accent1"/>
          <w:u w:val="single"/>
        </w:rPr>
      </w:pPr>
      <w:r>
        <w:rPr>
          <w:color w:val="000000" w:themeColor="text1"/>
        </w:rPr>
        <w:t xml:space="preserve">A link to this site can also be found on apollo’s website at </w:t>
      </w:r>
      <w:r w:rsidRPr="00230D12">
        <w:rPr>
          <w:color w:val="4472C4" w:themeColor="accent1"/>
          <w:u w:val="single"/>
        </w:rPr>
        <w:t>www.apollomech.com</w:t>
      </w:r>
      <w:r w:rsidRPr="00230D12">
        <w:rPr>
          <w:color w:val="4472C4" w:themeColor="accent1"/>
          <w:u w:val="single"/>
        </w:rPr>
        <w:tab/>
      </w:r>
    </w:p>
    <w:p w14:paraId="5974D314" w14:textId="71D29665" w:rsidR="00864769" w:rsidRDefault="00864769" w:rsidP="00F37C67">
      <w:pPr>
        <w:spacing w:after="0" w:line="240" w:lineRule="auto"/>
        <w:rPr>
          <w:rFonts w:ascii="Arial" w:hAnsi="Arial" w:cs="Arial"/>
        </w:rPr>
      </w:pPr>
    </w:p>
    <w:p w14:paraId="36E0870B" w14:textId="402759B8" w:rsidR="00864769" w:rsidRDefault="00864769" w:rsidP="00F37C67">
      <w:pPr>
        <w:spacing w:after="0" w:line="240" w:lineRule="auto"/>
        <w:rPr>
          <w:rFonts w:ascii="Arial" w:hAnsi="Arial" w:cs="Arial"/>
        </w:rPr>
      </w:pPr>
      <w:r>
        <w:rPr>
          <w:rFonts w:ascii="Arial" w:hAnsi="Arial" w:cs="Arial"/>
        </w:rPr>
        <w:t xml:space="preserve">Items purchased at the Apollo Company Store are for personal </w:t>
      </w:r>
      <w:r w:rsidR="003B6BFD">
        <w:rPr>
          <w:rFonts w:ascii="Arial" w:hAnsi="Arial" w:cs="Arial"/>
        </w:rPr>
        <w:t>use and</w:t>
      </w:r>
      <w:r>
        <w:rPr>
          <w:rFonts w:ascii="Arial" w:hAnsi="Arial" w:cs="Arial"/>
        </w:rPr>
        <w:t xml:space="preserve"> are not to be purchased for groups using an Apollo company credit card.  Any items that are being purchased by Apollo should be purchased using a PO/reference number, through AIA platinum as noted above.  </w:t>
      </w:r>
    </w:p>
    <w:sectPr w:rsidR="00864769" w:rsidSect="008349E9">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C6C04" w14:textId="77777777" w:rsidR="008F4CEC" w:rsidRDefault="008F4CEC" w:rsidP="00ED758F">
      <w:pPr>
        <w:spacing w:after="0" w:line="240" w:lineRule="auto"/>
      </w:pPr>
      <w:r>
        <w:separator/>
      </w:r>
    </w:p>
  </w:endnote>
  <w:endnote w:type="continuationSeparator" w:id="0">
    <w:p w14:paraId="12F066B9" w14:textId="77777777" w:rsidR="008F4CEC" w:rsidRDefault="008F4CEC" w:rsidP="00ED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A891" w14:textId="77777777" w:rsidR="00FF4EF9" w:rsidRDefault="00FF4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8DF7" w14:textId="1A8E11C6" w:rsidR="00C931A3" w:rsidRDefault="00C931A3">
    <w:pPr>
      <w:pStyle w:val="Footer"/>
    </w:pPr>
  </w:p>
  <w:p w14:paraId="574CA44E" w14:textId="77777777" w:rsidR="006B0073" w:rsidRDefault="006B00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9604" w14:textId="77777777" w:rsidR="00FF4EF9" w:rsidRDefault="00FF4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F5FBD" w14:textId="77777777" w:rsidR="008F4CEC" w:rsidRDefault="008F4CEC" w:rsidP="00ED758F">
      <w:pPr>
        <w:spacing w:after="0" w:line="240" w:lineRule="auto"/>
      </w:pPr>
      <w:r>
        <w:separator/>
      </w:r>
    </w:p>
  </w:footnote>
  <w:footnote w:type="continuationSeparator" w:id="0">
    <w:p w14:paraId="03C339F9" w14:textId="77777777" w:rsidR="008F4CEC" w:rsidRDefault="008F4CEC" w:rsidP="00ED7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4FE7" w14:textId="77777777" w:rsidR="00FF4EF9" w:rsidRDefault="00FF4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D8A2" w14:textId="77777777" w:rsidR="00ED758F" w:rsidRDefault="00ED758F">
    <w:pPr>
      <w:pStyle w:val="Header"/>
    </w:pPr>
    <w:r>
      <w:t>Apollo Mechanical Contractors</w:t>
    </w:r>
  </w:p>
  <w:p w14:paraId="6CBEF6F4" w14:textId="77777777" w:rsidR="005310F4" w:rsidRDefault="0083061B">
    <w:pPr>
      <w:pStyle w:val="Header"/>
    </w:pPr>
    <w:r>
      <w:t>Logo U</w:t>
    </w:r>
    <w:r w:rsidR="00E64BE0">
      <w:t>se/Branding Continuity</w:t>
    </w:r>
  </w:p>
  <w:p w14:paraId="69AED8A4" w14:textId="7999A0B1" w:rsidR="00ED758F" w:rsidRDefault="005310F4">
    <w:pPr>
      <w:pStyle w:val="Header"/>
    </w:pPr>
    <w:r>
      <w:t xml:space="preserve">Rev. </w:t>
    </w:r>
    <w:r w:rsidR="00230D12">
      <w:t>8-</w:t>
    </w:r>
    <w:r w:rsidR="00FF4EF9">
      <w:t>23-22</w:t>
    </w:r>
    <w:r w:rsidR="00FF4EF9">
      <w:tab/>
    </w:r>
    <w:r w:rsidR="00A609C2">
      <w:tab/>
    </w:r>
    <w:r>
      <w:tab/>
    </w:r>
    <w:r w:rsidR="00F17D2A">
      <w:tab/>
    </w:r>
  </w:p>
  <w:p w14:paraId="69AED8A5" w14:textId="77777777" w:rsidR="00E64BE0" w:rsidRDefault="00E64B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FE1F" w14:textId="77777777" w:rsidR="00FF4EF9" w:rsidRDefault="00FF4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330"/>
    <w:multiLevelType w:val="hybridMultilevel"/>
    <w:tmpl w:val="439C4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8019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58F"/>
    <w:rsid w:val="000671D2"/>
    <w:rsid w:val="000E70B5"/>
    <w:rsid w:val="001260B3"/>
    <w:rsid w:val="001356CF"/>
    <w:rsid w:val="00171DDA"/>
    <w:rsid w:val="001C7CD4"/>
    <w:rsid w:val="00230D12"/>
    <w:rsid w:val="0031184A"/>
    <w:rsid w:val="00320F58"/>
    <w:rsid w:val="003272C3"/>
    <w:rsid w:val="00331FE9"/>
    <w:rsid w:val="00336EFC"/>
    <w:rsid w:val="00337E2D"/>
    <w:rsid w:val="003800FF"/>
    <w:rsid w:val="003B6BFD"/>
    <w:rsid w:val="003F1F9C"/>
    <w:rsid w:val="0041662B"/>
    <w:rsid w:val="004C560A"/>
    <w:rsid w:val="004C5E23"/>
    <w:rsid w:val="005310F4"/>
    <w:rsid w:val="00546C44"/>
    <w:rsid w:val="00560300"/>
    <w:rsid w:val="005603FB"/>
    <w:rsid w:val="005851F3"/>
    <w:rsid w:val="0066002A"/>
    <w:rsid w:val="006B0073"/>
    <w:rsid w:val="006E009A"/>
    <w:rsid w:val="00713B73"/>
    <w:rsid w:val="0083061B"/>
    <w:rsid w:val="008349E9"/>
    <w:rsid w:val="00854D74"/>
    <w:rsid w:val="00864769"/>
    <w:rsid w:val="008F4CEC"/>
    <w:rsid w:val="008F7DFF"/>
    <w:rsid w:val="009311E1"/>
    <w:rsid w:val="00951D13"/>
    <w:rsid w:val="00997C5F"/>
    <w:rsid w:val="00A33B86"/>
    <w:rsid w:val="00A609C2"/>
    <w:rsid w:val="00A7408A"/>
    <w:rsid w:val="00B9007F"/>
    <w:rsid w:val="00C4044F"/>
    <w:rsid w:val="00C80CB8"/>
    <w:rsid w:val="00C931A3"/>
    <w:rsid w:val="00CD3C39"/>
    <w:rsid w:val="00D014CB"/>
    <w:rsid w:val="00DA7363"/>
    <w:rsid w:val="00DD17E0"/>
    <w:rsid w:val="00DD402B"/>
    <w:rsid w:val="00E00A7A"/>
    <w:rsid w:val="00E64BE0"/>
    <w:rsid w:val="00EC1DD4"/>
    <w:rsid w:val="00ED758F"/>
    <w:rsid w:val="00F17D2A"/>
    <w:rsid w:val="00F37C67"/>
    <w:rsid w:val="00F775D8"/>
    <w:rsid w:val="00F7793B"/>
    <w:rsid w:val="00F97027"/>
    <w:rsid w:val="00FF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ED869"/>
  <w15:chartTrackingRefBased/>
  <w15:docId w15:val="{9AB0ABC3-DB86-48F3-BCEE-C32B663D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58F"/>
  </w:style>
  <w:style w:type="paragraph" w:styleId="Footer">
    <w:name w:val="footer"/>
    <w:basedOn w:val="Normal"/>
    <w:link w:val="FooterChar"/>
    <w:uiPriority w:val="99"/>
    <w:unhideWhenUsed/>
    <w:rsid w:val="00ED7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58F"/>
  </w:style>
  <w:style w:type="paragraph" w:styleId="ListParagraph">
    <w:name w:val="List Paragraph"/>
    <w:basedOn w:val="Normal"/>
    <w:uiPriority w:val="34"/>
    <w:qFormat/>
    <w:rsid w:val="003F1F9C"/>
    <w:pPr>
      <w:ind w:left="720"/>
      <w:contextualSpacing/>
    </w:pPr>
  </w:style>
  <w:style w:type="paragraph" w:styleId="BalloonText">
    <w:name w:val="Balloon Text"/>
    <w:basedOn w:val="Normal"/>
    <w:link w:val="BalloonTextChar"/>
    <w:uiPriority w:val="99"/>
    <w:semiHidden/>
    <w:unhideWhenUsed/>
    <w:rsid w:val="00854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D74"/>
    <w:rPr>
      <w:rFonts w:ascii="Segoe UI" w:hAnsi="Segoe UI" w:cs="Segoe UI"/>
      <w:sz w:val="18"/>
      <w:szCs w:val="18"/>
    </w:rPr>
  </w:style>
  <w:style w:type="character" w:styleId="Hyperlink">
    <w:name w:val="Hyperlink"/>
    <w:basedOn w:val="DefaultParagraphFont"/>
    <w:uiPriority w:val="99"/>
    <w:unhideWhenUsed/>
    <w:rsid w:val="00864769"/>
    <w:rPr>
      <w:color w:val="0563C1" w:themeColor="hyperlink"/>
      <w:u w:val="single"/>
    </w:rPr>
  </w:style>
  <w:style w:type="character" w:styleId="UnresolvedMention">
    <w:name w:val="Unresolved Mention"/>
    <w:basedOn w:val="DefaultParagraphFont"/>
    <w:uiPriority w:val="99"/>
    <w:semiHidden/>
    <w:unhideWhenUsed/>
    <w:rsid w:val="00864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gif"/><Relationship Id="rId18" Type="http://schemas.openxmlformats.org/officeDocument/2006/relationships/hyperlink" Target="http://www.aiaplatinum.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apollomc.aiacompanystor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kit@aiaplatinu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0214107CFAFD48825FB7A0B893F0B1" ma:contentTypeVersion="12" ma:contentTypeDescription="Create a new document." ma:contentTypeScope="" ma:versionID="a8f4574f257e2b44083be20fc674f836">
  <xsd:schema xmlns:xsd="http://www.w3.org/2001/XMLSchema" xmlns:xs="http://www.w3.org/2001/XMLSchema" xmlns:p="http://schemas.microsoft.com/office/2006/metadata/properties" xmlns:ns2="20489ad7-3d7c-4fcc-963f-f4c3d1fd8906" xmlns:ns3="0174783b-3b24-41ad-82b4-029848256ce3" targetNamespace="http://schemas.microsoft.com/office/2006/metadata/properties" ma:root="true" ma:fieldsID="2f4a1ad49187e3443de85a548aba7fe4" ns2:_="" ns3:_="">
    <xsd:import namespace="20489ad7-3d7c-4fcc-963f-f4c3d1fd8906"/>
    <xsd:import namespace="0174783b-3b24-41ad-82b4-029848256c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89ad7-3d7c-4fcc-963f-f4c3d1fd8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74783b-3b24-41ad-82b4-029848256c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761C8A-82D8-4830-BCE7-30317C05FECE}">
  <ds:schemaRefs>
    <ds:schemaRef ds:uri="http://schemas.microsoft.com/sharepoint/v3/contenttype/forms"/>
  </ds:schemaRefs>
</ds:datastoreItem>
</file>

<file path=customXml/itemProps2.xml><?xml version="1.0" encoding="utf-8"?>
<ds:datastoreItem xmlns:ds="http://schemas.openxmlformats.org/officeDocument/2006/customXml" ds:itemID="{1A5A01D9-3019-462F-86A1-91667EEFC1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733BDE-69CD-4D9A-9B37-3BF748CFD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89ad7-3d7c-4fcc-963f-f4c3d1fd8906"/>
    <ds:schemaRef ds:uri="0174783b-3b24-41ad-82b4-029848256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Buckendorf</dc:creator>
  <cp:keywords/>
  <dc:description/>
  <cp:lastModifiedBy>Theresa Buckendorf</cp:lastModifiedBy>
  <cp:revision>2</cp:revision>
  <cp:lastPrinted>2019-09-06T18:14:00Z</cp:lastPrinted>
  <dcterms:created xsi:type="dcterms:W3CDTF">2022-08-23T17:30:00Z</dcterms:created>
  <dcterms:modified xsi:type="dcterms:W3CDTF">2022-08-23T17:30:00Z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0x010100460214107CFAFD48825FB7A0B893F0B1</vt:lpwstr>
  </property>
</Properties>
</file>