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63" w:rsidRDefault="00AD4E63">
      <w:pPr>
        <w:jc w:val="center"/>
        <w:rPr>
          <w:rFonts w:ascii="Arial" w:hAnsi="Arial" w:cs="Arial"/>
          <w:sz w:val="20"/>
        </w:rPr>
      </w:pPr>
      <w:r>
        <w:rPr>
          <w:rFonts w:ascii="Arial" w:hAnsi="Arial" w:cs="Arial"/>
          <w:sz w:val="20"/>
        </w:rPr>
        <w:t>APOLLO INDUSTRIAL SAFETY AND HEALTH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9"/>
        <w:gridCol w:w="1519"/>
        <w:gridCol w:w="1146"/>
      </w:tblGrid>
      <w:tr w:rsidR="00AD4E63" w:rsidTr="005136CE">
        <w:tc>
          <w:tcPr>
            <w:tcW w:w="7758" w:type="dxa"/>
          </w:tcPr>
          <w:p w:rsidR="00AD4E63" w:rsidRDefault="00AD4E63">
            <w:pPr>
              <w:rPr>
                <w:rFonts w:ascii="Arial" w:hAnsi="Arial" w:cs="Arial"/>
                <w:sz w:val="20"/>
              </w:rPr>
            </w:pPr>
            <w:r>
              <w:rPr>
                <w:rFonts w:ascii="Arial" w:hAnsi="Arial" w:cs="Arial"/>
                <w:sz w:val="20"/>
              </w:rPr>
              <w:t>Title</w:t>
            </w:r>
          </w:p>
          <w:p w:rsidR="00AD4E63" w:rsidRDefault="00AD4E63">
            <w:pPr>
              <w:rPr>
                <w:rFonts w:ascii="Arial" w:hAnsi="Arial" w:cs="Arial"/>
                <w:sz w:val="20"/>
              </w:rPr>
            </w:pPr>
            <w:r>
              <w:rPr>
                <w:rFonts w:ascii="Arial" w:hAnsi="Arial" w:cs="Arial"/>
                <w:sz w:val="20"/>
              </w:rPr>
              <w:t xml:space="preserve">                                      MECHANIZED EQUIPMENT</w:t>
            </w:r>
          </w:p>
        </w:tc>
        <w:tc>
          <w:tcPr>
            <w:tcW w:w="1530" w:type="dxa"/>
          </w:tcPr>
          <w:p w:rsidR="00AD4E63" w:rsidRDefault="00AD4E63">
            <w:pPr>
              <w:jc w:val="center"/>
              <w:rPr>
                <w:rFonts w:ascii="Arial" w:hAnsi="Arial" w:cs="Arial"/>
                <w:sz w:val="20"/>
              </w:rPr>
            </w:pPr>
            <w:r>
              <w:rPr>
                <w:rFonts w:ascii="Arial" w:hAnsi="Arial" w:cs="Arial"/>
                <w:sz w:val="20"/>
              </w:rPr>
              <w:t>Number</w:t>
            </w:r>
          </w:p>
          <w:p w:rsidR="00AD4E63" w:rsidRDefault="00AD4E63">
            <w:pPr>
              <w:jc w:val="center"/>
              <w:rPr>
                <w:rFonts w:ascii="Arial" w:hAnsi="Arial" w:cs="Arial"/>
                <w:sz w:val="20"/>
              </w:rPr>
            </w:pPr>
            <w:proofErr w:type="spellStart"/>
            <w:r>
              <w:rPr>
                <w:rFonts w:ascii="Arial" w:hAnsi="Arial" w:cs="Arial"/>
                <w:sz w:val="20"/>
              </w:rPr>
              <w:t>AISH</w:t>
            </w:r>
            <w:proofErr w:type="spellEnd"/>
            <w:r>
              <w:rPr>
                <w:rFonts w:ascii="Arial" w:hAnsi="Arial" w:cs="Arial"/>
                <w:sz w:val="20"/>
              </w:rPr>
              <w:t xml:space="preserve"> 40</w:t>
            </w:r>
          </w:p>
        </w:tc>
        <w:tc>
          <w:tcPr>
            <w:tcW w:w="1152" w:type="dxa"/>
          </w:tcPr>
          <w:p w:rsidR="00AD4E63" w:rsidRDefault="00AD4E63">
            <w:pPr>
              <w:jc w:val="center"/>
              <w:rPr>
                <w:rFonts w:ascii="Arial" w:hAnsi="Arial" w:cs="Arial"/>
                <w:sz w:val="20"/>
              </w:rPr>
            </w:pPr>
            <w:r>
              <w:rPr>
                <w:rFonts w:ascii="Arial" w:hAnsi="Arial" w:cs="Arial"/>
                <w:sz w:val="20"/>
              </w:rPr>
              <w:t>Revision</w:t>
            </w:r>
          </w:p>
          <w:p w:rsidR="00AD4E63" w:rsidRDefault="00E8411D">
            <w:pPr>
              <w:jc w:val="center"/>
              <w:rPr>
                <w:rFonts w:ascii="Arial" w:hAnsi="Arial" w:cs="Arial"/>
                <w:sz w:val="20"/>
              </w:rPr>
            </w:pPr>
            <w:r>
              <w:rPr>
                <w:rFonts w:ascii="Arial" w:hAnsi="Arial" w:cs="Arial"/>
                <w:sz w:val="20"/>
              </w:rPr>
              <w:t>0</w:t>
            </w:r>
            <w:r w:rsidR="00694D8C">
              <w:rPr>
                <w:rFonts w:ascii="Arial" w:hAnsi="Arial" w:cs="Arial"/>
                <w:sz w:val="20"/>
              </w:rPr>
              <w:t>3</w:t>
            </w:r>
          </w:p>
        </w:tc>
      </w:tr>
      <w:tr w:rsidR="00AD4E63" w:rsidTr="005136CE">
        <w:tc>
          <w:tcPr>
            <w:tcW w:w="7758" w:type="dxa"/>
          </w:tcPr>
          <w:p w:rsidR="00AD4E63" w:rsidRDefault="00AD4E63">
            <w:pPr>
              <w:rPr>
                <w:rFonts w:ascii="Arial" w:hAnsi="Arial" w:cs="Arial"/>
                <w:sz w:val="20"/>
              </w:rPr>
            </w:pPr>
          </w:p>
        </w:tc>
        <w:tc>
          <w:tcPr>
            <w:tcW w:w="1530" w:type="dxa"/>
          </w:tcPr>
          <w:p w:rsidR="00AD4E63" w:rsidRDefault="00AD4E63">
            <w:pPr>
              <w:jc w:val="center"/>
              <w:rPr>
                <w:rFonts w:ascii="Arial" w:hAnsi="Arial" w:cs="Arial"/>
                <w:sz w:val="20"/>
              </w:rPr>
            </w:pPr>
            <w:r>
              <w:rPr>
                <w:rFonts w:ascii="Arial" w:hAnsi="Arial" w:cs="Arial"/>
                <w:sz w:val="20"/>
              </w:rPr>
              <w:t>Effective Date</w:t>
            </w:r>
          </w:p>
          <w:p w:rsidR="00AD4E63" w:rsidRDefault="00694D8C">
            <w:pPr>
              <w:jc w:val="center"/>
              <w:rPr>
                <w:rFonts w:ascii="Arial" w:hAnsi="Arial" w:cs="Arial"/>
                <w:sz w:val="20"/>
              </w:rPr>
            </w:pPr>
            <w:r>
              <w:rPr>
                <w:rFonts w:ascii="Arial" w:hAnsi="Arial" w:cs="Arial"/>
                <w:sz w:val="20"/>
              </w:rPr>
              <w:t>04</w:t>
            </w:r>
            <w:r w:rsidR="00E8411D">
              <w:rPr>
                <w:rFonts w:ascii="Arial" w:hAnsi="Arial" w:cs="Arial"/>
                <w:sz w:val="20"/>
              </w:rPr>
              <w:t>/22/201</w:t>
            </w:r>
            <w:r>
              <w:rPr>
                <w:rFonts w:ascii="Arial" w:hAnsi="Arial" w:cs="Arial"/>
                <w:sz w:val="20"/>
              </w:rPr>
              <w:t>7</w:t>
            </w:r>
          </w:p>
        </w:tc>
        <w:tc>
          <w:tcPr>
            <w:tcW w:w="1152" w:type="dxa"/>
          </w:tcPr>
          <w:p w:rsidR="00AD4E63" w:rsidRDefault="00AD4E63">
            <w:pPr>
              <w:jc w:val="center"/>
              <w:rPr>
                <w:rFonts w:ascii="Arial" w:hAnsi="Arial" w:cs="Arial"/>
                <w:sz w:val="20"/>
              </w:rPr>
            </w:pPr>
            <w:r>
              <w:rPr>
                <w:rFonts w:ascii="Arial" w:hAnsi="Arial" w:cs="Arial"/>
                <w:sz w:val="20"/>
              </w:rPr>
              <w:t>Page</w:t>
            </w:r>
          </w:p>
          <w:p w:rsidR="00AD4E63" w:rsidRDefault="00AD4E63">
            <w:pPr>
              <w:jc w:val="center"/>
              <w:rPr>
                <w:rFonts w:ascii="Arial" w:hAnsi="Arial" w:cs="Arial"/>
                <w:sz w:val="20"/>
              </w:rPr>
            </w:pPr>
            <w:r>
              <w:rPr>
                <w:rFonts w:ascii="Arial" w:hAnsi="Arial" w:cs="Arial"/>
                <w:sz w:val="20"/>
              </w:rPr>
              <w:t>1 of 4</w:t>
            </w:r>
          </w:p>
        </w:tc>
      </w:tr>
    </w:tbl>
    <w:p w:rsidR="00AD4E63" w:rsidRDefault="00AD4E63">
      <w:pPr>
        <w:rPr>
          <w:rFonts w:ascii="Arial" w:hAnsi="Arial" w:cs="Arial"/>
          <w:sz w:val="20"/>
        </w:rPr>
      </w:pPr>
    </w:p>
    <w:p w:rsidR="00AD4E63" w:rsidRDefault="00AD4E63">
      <w:pPr>
        <w:numPr>
          <w:ilvl w:val="0"/>
          <w:numId w:val="1"/>
        </w:numPr>
        <w:rPr>
          <w:rFonts w:ascii="Arial" w:hAnsi="Arial" w:cs="Arial"/>
          <w:b/>
          <w:bCs/>
          <w:sz w:val="28"/>
        </w:rPr>
      </w:pPr>
      <w:r>
        <w:rPr>
          <w:rFonts w:ascii="Arial" w:hAnsi="Arial" w:cs="Arial"/>
          <w:b/>
          <w:bCs/>
          <w:sz w:val="28"/>
        </w:rPr>
        <w:t>P</w:t>
      </w:r>
      <w:r w:rsidR="00E8411D">
        <w:rPr>
          <w:rFonts w:ascii="Arial" w:hAnsi="Arial" w:cs="Arial"/>
          <w:b/>
          <w:bCs/>
          <w:sz w:val="28"/>
        </w:rPr>
        <w:t>urpose</w:t>
      </w:r>
    </w:p>
    <w:p w:rsidR="00AD4E63" w:rsidRDefault="00AD4E63">
      <w:pPr>
        <w:rPr>
          <w:rFonts w:ascii="Arial" w:hAnsi="Arial" w:cs="Arial"/>
        </w:rPr>
      </w:pPr>
    </w:p>
    <w:p w:rsidR="00AD4E63" w:rsidRPr="00795FDB" w:rsidRDefault="00AD4E63" w:rsidP="00795FDB">
      <w:pPr>
        <w:pStyle w:val="ListParagraph"/>
        <w:numPr>
          <w:ilvl w:val="0"/>
          <w:numId w:val="7"/>
        </w:numPr>
        <w:ind w:hanging="720"/>
        <w:rPr>
          <w:rFonts w:ascii="Arial" w:hAnsi="Arial" w:cs="Arial"/>
        </w:rPr>
      </w:pPr>
      <w:r w:rsidRPr="00795FDB">
        <w:rPr>
          <w:rFonts w:ascii="Arial" w:hAnsi="Arial" w:cs="Arial"/>
        </w:rPr>
        <w:t xml:space="preserve">To establish safety requirements for mechanized equipment, and to ensure compliance </w:t>
      </w:r>
      <w:r w:rsidR="001B6A97" w:rsidRPr="00694D8C">
        <w:rPr>
          <w:rFonts w:ascii="Arial" w:hAnsi="Arial" w:cs="Arial"/>
        </w:rPr>
        <w:t xml:space="preserve">with </w:t>
      </w:r>
      <w:r w:rsidR="0088100A" w:rsidRPr="00694D8C">
        <w:rPr>
          <w:rFonts w:ascii="Arial" w:hAnsi="Arial" w:cs="Arial"/>
        </w:rPr>
        <w:t>Federal/</w:t>
      </w:r>
      <w:r w:rsidR="00694D8C" w:rsidRPr="00694D8C">
        <w:rPr>
          <w:rFonts w:ascii="Arial" w:hAnsi="Arial" w:cs="Arial"/>
        </w:rPr>
        <w:t xml:space="preserve">State </w:t>
      </w:r>
      <w:r w:rsidRPr="00694D8C">
        <w:rPr>
          <w:rFonts w:ascii="Arial" w:hAnsi="Arial" w:cs="Arial"/>
        </w:rPr>
        <w:t>requirements</w:t>
      </w:r>
      <w:r w:rsidRPr="00795FDB">
        <w:rPr>
          <w:rFonts w:ascii="Arial" w:hAnsi="Arial" w:cs="Arial"/>
        </w:rPr>
        <w:t>.</w:t>
      </w:r>
    </w:p>
    <w:p w:rsidR="00AD4E63" w:rsidRDefault="00AD4E63">
      <w:pPr>
        <w:ind w:left="720"/>
        <w:rPr>
          <w:rFonts w:ascii="Arial" w:hAnsi="Arial" w:cs="Arial"/>
        </w:rPr>
      </w:pPr>
    </w:p>
    <w:p w:rsidR="00AD4E63" w:rsidRDefault="00AD4E63">
      <w:pPr>
        <w:numPr>
          <w:ilvl w:val="0"/>
          <w:numId w:val="1"/>
        </w:numPr>
        <w:rPr>
          <w:rFonts w:ascii="Arial" w:hAnsi="Arial" w:cs="Arial"/>
          <w:b/>
          <w:bCs/>
          <w:sz w:val="28"/>
        </w:rPr>
      </w:pPr>
      <w:r>
        <w:rPr>
          <w:rFonts w:ascii="Arial" w:hAnsi="Arial" w:cs="Arial"/>
          <w:b/>
          <w:bCs/>
          <w:sz w:val="28"/>
        </w:rPr>
        <w:t>R</w:t>
      </w:r>
      <w:r w:rsidR="00E8411D">
        <w:rPr>
          <w:rFonts w:ascii="Arial" w:hAnsi="Arial" w:cs="Arial"/>
          <w:b/>
          <w:bCs/>
          <w:sz w:val="28"/>
        </w:rPr>
        <w:t>esponsibility</w:t>
      </w:r>
    </w:p>
    <w:p w:rsidR="00AD4E63" w:rsidRDefault="00AD4E63">
      <w:pPr>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The Key Supervisor shall be responsible for implementation and ensuring compliance with this procedure.</w:t>
      </w:r>
    </w:p>
    <w:p w:rsidR="00AD4E63" w:rsidRDefault="00AD4E63">
      <w:pPr>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Employees shall be responsible for complying with the provisions of this procedure.</w:t>
      </w:r>
    </w:p>
    <w:p w:rsidR="00AD4E63" w:rsidRDefault="00AD4E63">
      <w:pPr>
        <w:rPr>
          <w:rFonts w:ascii="Arial" w:hAnsi="Arial" w:cs="Arial"/>
        </w:rPr>
      </w:pPr>
    </w:p>
    <w:p w:rsidR="00AD4E63" w:rsidRDefault="00AD4E63">
      <w:pPr>
        <w:numPr>
          <w:ilvl w:val="0"/>
          <w:numId w:val="1"/>
        </w:numPr>
        <w:rPr>
          <w:rFonts w:ascii="Arial" w:hAnsi="Arial" w:cs="Arial"/>
          <w:b/>
          <w:bCs/>
          <w:sz w:val="28"/>
        </w:rPr>
      </w:pPr>
      <w:r>
        <w:rPr>
          <w:rFonts w:ascii="Arial" w:hAnsi="Arial" w:cs="Arial"/>
          <w:b/>
          <w:bCs/>
          <w:sz w:val="28"/>
        </w:rPr>
        <w:t>D</w:t>
      </w:r>
      <w:r w:rsidR="00E8411D">
        <w:rPr>
          <w:rFonts w:ascii="Arial" w:hAnsi="Arial" w:cs="Arial"/>
          <w:b/>
          <w:bCs/>
          <w:sz w:val="28"/>
        </w:rPr>
        <w:t>efinitions</w:t>
      </w:r>
    </w:p>
    <w:p w:rsidR="00AD4E63" w:rsidRDefault="00AD4E63">
      <w:pPr>
        <w:rPr>
          <w:rFonts w:ascii="Arial" w:hAnsi="Arial" w:cs="Arial"/>
          <w:b/>
          <w:bCs/>
          <w:sz w:val="28"/>
        </w:rPr>
      </w:pPr>
    </w:p>
    <w:p w:rsidR="00BB5E0D" w:rsidRPr="00687318" w:rsidRDefault="00AD4E63" w:rsidP="00687318">
      <w:pPr>
        <w:pStyle w:val="ListParagraph"/>
        <w:numPr>
          <w:ilvl w:val="0"/>
          <w:numId w:val="5"/>
        </w:numPr>
        <w:ind w:left="1530" w:hanging="810"/>
        <w:rPr>
          <w:rFonts w:ascii="Arial" w:hAnsi="Arial" w:cs="Arial"/>
        </w:rPr>
      </w:pPr>
      <w:r w:rsidRPr="00687318">
        <w:rPr>
          <w:rFonts w:ascii="Arial" w:hAnsi="Arial" w:cs="Arial"/>
          <w:b/>
          <w:bCs/>
        </w:rPr>
        <w:t>Mechanized Equipment</w:t>
      </w:r>
      <w:r w:rsidRPr="00687318">
        <w:rPr>
          <w:rFonts w:ascii="Arial" w:hAnsi="Arial" w:cs="Arial"/>
        </w:rPr>
        <w:t>:  For the purposes of this procedure, mechanized equipment shall include heavy equipment such as crawler or wheel tractors, bulldozers, scrapers, loaders, backhoes, power shovels, graders, off-highway trucks, agricultural and industrial tractors, and similar equipment.</w:t>
      </w:r>
      <w:r w:rsidR="00687318" w:rsidRPr="00687318">
        <w:rPr>
          <w:rFonts w:ascii="Arial" w:hAnsi="Arial" w:cs="Arial"/>
        </w:rPr>
        <w:br/>
      </w:r>
    </w:p>
    <w:p w:rsidR="00BB5E0D" w:rsidRPr="00687318" w:rsidRDefault="00BB5E0D" w:rsidP="00687318">
      <w:pPr>
        <w:pStyle w:val="ListParagraph"/>
        <w:numPr>
          <w:ilvl w:val="0"/>
          <w:numId w:val="6"/>
        </w:numPr>
        <w:ind w:left="1530" w:hanging="810"/>
        <w:rPr>
          <w:rFonts w:ascii="Arial" w:hAnsi="Arial" w:cs="Arial"/>
        </w:rPr>
      </w:pPr>
      <w:r w:rsidRPr="00687318">
        <w:rPr>
          <w:rFonts w:ascii="Arial" w:hAnsi="Arial" w:cs="Arial"/>
          <w:b/>
        </w:rPr>
        <w:t>Qualified Person</w:t>
      </w:r>
      <w:r w:rsidRPr="00687318">
        <w:rPr>
          <w:rFonts w:ascii="Arial" w:hAnsi="Arial" w:cs="Arial"/>
        </w:rPr>
        <w:t>:  One who, by possession of a recognized degree, certificate, or professional standing, or who by extensive knowledge, training, and experience, has successfully demonstrated his ability to solve or resolve problems relating to the subject matter, the work, or the project.</w:t>
      </w:r>
    </w:p>
    <w:p w:rsidR="00AD4E63" w:rsidRDefault="00AD4E63">
      <w:pPr>
        <w:ind w:left="720"/>
        <w:rPr>
          <w:rFonts w:ascii="Arial" w:hAnsi="Arial" w:cs="Arial"/>
          <w:b/>
          <w:bCs/>
        </w:rPr>
      </w:pPr>
    </w:p>
    <w:p w:rsidR="00AD4E63" w:rsidRDefault="00AD4E63">
      <w:pPr>
        <w:numPr>
          <w:ilvl w:val="0"/>
          <w:numId w:val="1"/>
        </w:numPr>
        <w:rPr>
          <w:rFonts w:ascii="Arial" w:hAnsi="Arial" w:cs="Arial"/>
          <w:b/>
          <w:bCs/>
          <w:sz w:val="28"/>
        </w:rPr>
      </w:pPr>
      <w:r>
        <w:rPr>
          <w:rFonts w:ascii="Arial" w:hAnsi="Arial" w:cs="Arial"/>
          <w:b/>
          <w:bCs/>
          <w:sz w:val="28"/>
        </w:rPr>
        <w:t>G</w:t>
      </w:r>
      <w:r w:rsidR="00E8411D">
        <w:rPr>
          <w:rFonts w:ascii="Arial" w:hAnsi="Arial" w:cs="Arial"/>
          <w:b/>
          <w:bCs/>
          <w:sz w:val="28"/>
        </w:rPr>
        <w:t>eneral</w:t>
      </w:r>
      <w:r>
        <w:rPr>
          <w:rFonts w:ascii="Arial" w:hAnsi="Arial" w:cs="Arial"/>
          <w:b/>
          <w:bCs/>
          <w:sz w:val="28"/>
        </w:rPr>
        <w:t xml:space="preserve"> R</w:t>
      </w:r>
      <w:r w:rsidR="00E8411D">
        <w:rPr>
          <w:rFonts w:ascii="Arial" w:hAnsi="Arial" w:cs="Arial"/>
          <w:b/>
          <w:bCs/>
          <w:sz w:val="28"/>
        </w:rPr>
        <w:t>equirements</w:t>
      </w:r>
    </w:p>
    <w:p w:rsidR="00AD4E63" w:rsidRDefault="00AD4E63">
      <w:pPr>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 xml:space="preserve">Requirements for cranes and rigging are found in </w:t>
      </w:r>
      <w:proofErr w:type="spellStart"/>
      <w:r>
        <w:rPr>
          <w:rFonts w:ascii="Arial" w:hAnsi="Arial" w:cs="Arial"/>
        </w:rPr>
        <w:t>AISH</w:t>
      </w:r>
      <w:proofErr w:type="spellEnd"/>
      <w:r>
        <w:rPr>
          <w:rFonts w:ascii="Arial" w:hAnsi="Arial" w:cs="Arial"/>
        </w:rPr>
        <w:t xml:space="preserve"> 25.  Requirements for aerial lifts and elevating work platforms are found in </w:t>
      </w:r>
      <w:proofErr w:type="spellStart"/>
      <w:r>
        <w:rPr>
          <w:rFonts w:ascii="Arial" w:hAnsi="Arial" w:cs="Arial"/>
        </w:rPr>
        <w:t>AISH</w:t>
      </w:r>
      <w:proofErr w:type="spellEnd"/>
      <w:r>
        <w:rPr>
          <w:rFonts w:ascii="Arial" w:hAnsi="Arial" w:cs="Arial"/>
        </w:rPr>
        <w:t xml:space="preserve"> 20.</w:t>
      </w:r>
    </w:p>
    <w:p w:rsidR="00AD4E63" w:rsidRPr="00EE3DBF" w:rsidRDefault="00AD4E63">
      <w:pPr>
        <w:ind w:left="1800"/>
        <w:rPr>
          <w:rFonts w:ascii="Arial" w:hAnsi="Arial" w:cs="Arial"/>
          <w:strike/>
        </w:rPr>
      </w:pPr>
    </w:p>
    <w:p w:rsidR="00AD4E63" w:rsidRDefault="00AD4E63" w:rsidP="00315321">
      <w:pPr>
        <w:numPr>
          <w:ilvl w:val="1"/>
          <w:numId w:val="1"/>
        </w:numPr>
        <w:ind w:hanging="810"/>
        <w:rPr>
          <w:rFonts w:ascii="Arial" w:hAnsi="Arial" w:cs="Arial"/>
        </w:rPr>
      </w:pPr>
      <w:r>
        <w:rPr>
          <w:rFonts w:ascii="Arial" w:hAnsi="Arial" w:cs="Arial"/>
        </w:rPr>
        <w:t>Only trained and qualified personnel, authorized by supervision, shall be allowed to operate mechanized equipment.</w:t>
      </w:r>
    </w:p>
    <w:p w:rsidR="00BB5E0D" w:rsidRDefault="00BB5E0D" w:rsidP="00BB5E0D">
      <w:pPr>
        <w:ind w:left="1530"/>
        <w:rPr>
          <w:rFonts w:ascii="Arial" w:hAnsi="Arial" w:cs="Arial"/>
        </w:rPr>
      </w:pPr>
    </w:p>
    <w:p w:rsidR="00BB5E0D" w:rsidRDefault="00BB5E0D" w:rsidP="00ED4AA1">
      <w:pPr>
        <w:numPr>
          <w:ilvl w:val="2"/>
          <w:numId w:val="1"/>
        </w:numPr>
        <w:tabs>
          <w:tab w:val="clear" w:pos="2160"/>
          <w:tab w:val="left" w:pos="2340"/>
        </w:tabs>
        <w:ind w:left="2340" w:hanging="810"/>
        <w:rPr>
          <w:rFonts w:ascii="Arial" w:hAnsi="Arial" w:cs="Arial"/>
        </w:rPr>
      </w:pPr>
      <w:r>
        <w:rPr>
          <w:rFonts w:ascii="Arial" w:hAnsi="Arial" w:cs="Arial"/>
        </w:rPr>
        <w:t xml:space="preserve">Training shall consist of </w:t>
      </w:r>
      <w:r w:rsidRPr="00BB5E0D">
        <w:rPr>
          <w:rFonts w:ascii="Arial" w:hAnsi="Arial" w:cs="Arial"/>
        </w:rPr>
        <w:t>Formal instruction</w:t>
      </w:r>
      <w:r>
        <w:rPr>
          <w:rFonts w:ascii="Arial" w:hAnsi="Arial" w:cs="Arial"/>
        </w:rPr>
        <w:t xml:space="preserve"> from a Qualified Person which</w:t>
      </w:r>
      <w:r w:rsidRPr="00BB5E0D">
        <w:rPr>
          <w:rFonts w:ascii="Arial" w:hAnsi="Arial" w:cs="Arial"/>
        </w:rPr>
        <w:t xml:space="preserve"> includes lecture, di</w:t>
      </w:r>
      <w:r>
        <w:rPr>
          <w:rFonts w:ascii="Arial" w:hAnsi="Arial" w:cs="Arial"/>
        </w:rPr>
        <w:t>scussion, interactive l</w:t>
      </w:r>
      <w:r w:rsidRPr="00BB5E0D">
        <w:rPr>
          <w:rFonts w:ascii="Arial" w:hAnsi="Arial" w:cs="Arial"/>
        </w:rPr>
        <w:t>earning, videos, and written materials. Practical training involves instructor demonstrations and trainee exercises. Operator evaluation - critiques required.</w:t>
      </w:r>
    </w:p>
    <w:p w:rsidR="005A6944" w:rsidRDefault="005A6944" w:rsidP="005A6944">
      <w:pPr>
        <w:ind w:left="2160"/>
        <w:rPr>
          <w:rFonts w:ascii="Arial" w:hAnsi="Arial" w:cs="Arial"/>
        </w:rPr>
      </w:pPr>
    </w:p>
    <w:p w:rsidR="005A6944" w:rsidRDefault="005A6944" w:rsidP="00ED4AA1">
      <w:pPr>
        <w:numPr>
          <w:ilvl w:val="2"/>
          <w:numId w:val="1"/>
        </w:numPr>
        <w:tabs>
          <w:tab w:val="clear" w:pos="2160"/>
          <w:tab w:val="num" w:pos="2340"/>
        </w:tabs>
        <w:ind w:left="2340" w:hanging="810"/>
        <w:rPr>
          <w:rFonts w:ascii="Arial" w:hAnsi="Arial" w:cs="Arial"/>
        </w:rPr>
      </w:pPr>
      <w:r>
        <w:rPr>
          <w:rFonts w:ascii="Arial" w:hAnsi="Arial" w:cs="Arial"/>
        </w:rPr>
        <w:t xml:space="preserve">Training shall include but not limited to, </w:t>
      </w:r>
      <w:r w:rsidRPr="005A6944">
        <w:rPr>
          <w:rFonts w:ascii="Arial" w:hAnsi="Arial" w:cs="Arial"/>
        </w:rPr>
        <w:t xml:space="preserve">Listing includes operating </w:t>
      </w:r>
      <w:proofErr w:type="gramStart"/>
      <w:r w:rsidRPr="005A6944">
        <w:rPr>
          <w:rFonts w:ascii="Arial" w:hAnsi="Arial" w:cs="Arial"/>
        </w:rPr>
        <w:t>instructions</w:t>
      </w:r>
      <w:proofErr w:type="gramEnd"/>
      <w:r w:rsidRPr="005A6944">
        <w:rPr>
          <w:rFonts w:ascii="Arial" w:hAnsi="Arial" w:cs="Arial"/>
        </w:rPr>
        <w:t xml:space="preserve">, controls, capacity/stability, refueling, load stability, </w:t>
      </w:r>
      <w:proofErr w:type="spellStart"/>
      <w:r w:rsidRPr="005A6944">
        <w:rPr>
          <w:rFonts w:ascii="Arial" w:hAnsi="Arial" w:cs="Arial"/>
        </w:rPr>
        <w:t>etc</w:t>
      </w:r>
      <w:proofErr w:type="spellEnd"/>
      <w:r>
        <w:rPr>
          <w:rFonts w:ascii="Arial" w:hAnsi="Arial" w:cs="Arial"/>
        </w:rPr>
        <w:t>…</w:t>
      </w:r>
    </w:p>
    <w:p w:rsidR="005A6944" w:rsidRDefault="005A6944" w:rsidP="00ED4AA1">
      <w:pPr>
        <w:pStyle w:val="ListParagraph"/>
        <w:tabs>
          <w:tab w:val="num" w:pos="2340"/>
        </w:tabs>
        <w:ind w:left="2340" w:hanging="810"/>
        <w:rPr>
          <w:rFonts w:ascii="Arial" w:hAnsi="Arial" w:cs="Arial"/>
        </w:rPr>
      </w:pPr>
    </w:p>
    <w:p w:rsidR="005A6944" w:rsidRDefault="005A6944" w:rsidP="00ED4AA1">
      <w:pPr>
        <w:numPr>
          <w:ilvl w:val="2"/>
          <w:numId w:val="1"/>
        </w:numPr>
        <w:tabs>
          <w:tab w:val="clear" w:pos="2160"/>
          <w:tab w:val="num" w:pos="2340"/>
        </w:tabs>
        <w:ind w:left="2340" w:hanging="810"/>
        <w:rPr>
          <w:rFonts w:ascii="Arial" w:hAnsi="Arial" w:cs="Arial"/>
        </w:rPr>
      </w:pPr>
      <w:r w:rsidRPr="005A6944">
        <w:rPr>
          <w:rFonts w:ascii="Arial" w:hAnsi="Arial" w:cs="Arial"/>
        </w:rPr>
        <w:t xml:space="preserve">Mandatory refresher training shall be provided when unsafe operations are observed, after an accident, if operation a different vehicle type, changes in conditions, </w:t>
      </w:r>
      <w:proofErr w:type="spellStart"/>
      <w:r w:rsidRPr="005A6944">
        <w:rPr>
          <w:rFonts w:ascii="Arial" w:hAnsi="Arial" w:cs="Arial"/>
        </w:rPr>
        <w:t>etc</w:t>
      </w:r>
      <w:proofErr w:type="spellEnd"/>
      <w:r>
        <w:rPr>
          <w:rFonts w:ascii="Arial" w:hAnsi="Arial" w:cs="Arial"/>
        </w:rPr>
        <w:t>…</w:t>
      </w:r>
    </w:p>
    <w:p w:rsidR="005A6944" w:rsidRDefault="005A6944" w:rsidP="00ED4AA1">
      <w:pPr>
        <w:pStyle w:val="ListParagraph"/>
        <w:tabs>
          <w:tab w:val="num" w:pos="2340"/>
        </w:tabs>
        <w:ind w:left="2340" w:hanging="810"/>
        <w:rPr>
          <w:rFonts w:ascii="Arial" w:hAnsi="Arial" w:cs="Arial"/>
        </w:rPr>
      </w:pPr>
    </w:p>
    <w:p w:rsidR="00AD4E63" w:rsidRDefault="00AD4E63">
      <w:pPr>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 xml:space="preserve">Mechanized equipment shall be inspected daily by the user prior to use.  </w:t>
      </w:r>
      <w:r w:rsidR="005136CE">
        <w:rPr>
          <w:rFonts w:ascii="Arial" w:hAnsi="Arial" w:cs="Arial"/>
        </w:rPr>
        <w:t xml:space="preserve">Monthly and upon arrival inspections shall be documented and the equipment inspection sheet.  </w:t>
      </w:r>
      <w:r>
        <w:rPr>
          <w:rFonts w:ascii="Arial" w:hAnsi="Arial" w:cs="Arial"/>
        </w:rPr>
        <w:t xml:space="preserve">Any unsafe condition noted during this inspection shall be corrected before the equipment is placed in service.  Equipment shall be maintained and inspected in accordance with </w:t>
      </w:r>
      <w:proofErr w:type="spellStart"/>
      <w:r>
        <w:rPr>
          <w:rFonts w:ascii="Arial" w:hAnsi="Arial" w:cs="Arial"/>
        </w:rPr>
        <w:t>AISH</w:t>
      </w:r>
      <w:proofErr w:type="spellEnd"/>
      <w:r>
        <w:rPr>
          <w:rFonts w:ascii="Arial" w:hAnsi="Arial" w:cs="Arial"/>
        </w:rPr>
        <w:t xml:space="preserve"> 19 and the manufacturer’s recommendation.</w:t>
      </w:r>
    </w:p>
    <w:p w:rsidR="00AD4E63" w:rsidRDefault="00AD4E63" w:rsidP="00315321">
      <w:pPr>
        <w:tabs>
          <w:tab w:val="num" w:pos="1530"/>
        </w:tabs>
        <w:ind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 xml:space="preserve">Loads being lifted or transported by mechanized equipment shall be handled in a manner that ensures stability and prevents </w:t>
      </w:r>
      <w:r w:rsidR="005A6944">
        <w:rPr>
          <w:rFonts w:ascii="Arial" w:hAnsi="Arial" w:cs="Arial"/>
        </w:rPr>
        <w:t>loss of the load during transit (i.e. trailers shall be chocked and secured).</w:t>
      </w:r>
    </w:p>
    <w:p w:rsidR="00AD4E63" w:rsidRDefault="00AD4E63" w:rsidP="00315321">
      <w:pPr>
        <w:tabs>
          <w:tab w:val="num" w:pos="1530"/>
        </w:tabs>
        <w:ind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Equipment left unattended at night adjacent</w:t>
      </w:r>
      <w:r w:rsidR="005136CE">
        <w:rPr>
          <w:rFonts w:ascii="Arial" w:hAnsi="Arial" w:cs="Arial"/>
        </w:rPr>
        <w:t xml:space="preserve"> to traveled roadways shall parked in the designated easement as stipulated by contract and have</w:t>
      </w:r>
      <w:r>
        <w:rPr>
          <w:rFonts w:ascii="Arial" w:hAnsi="Arial" w:cs="Arial"/>
        </w:rPr>
        <w:t xml:space="preserve"> appropriate lights or reflectors, or barricades equipped with appropriate lights or reflectors, to identify the location of that equipment.</w:t>
      </w:r>
    </w:p>
    <w:p w:rsidR="00AD4E63" w:rsidRDefault="00AD4E63" w:rsidP="00315321">
      <w:pPr>
        <w:tabs>
          <w:tab w:val="num" w:pos="1530"/>
        </w:tabs>
        <w:ind w:hanging="810"/>
        <w:rPr>
          <w:rFonts w:ascii="Arial" w:hAnsi="Arial" w:cs="Arial"/>
        </w:rPr>
      </w:pPr>
    </w:p>
    <w:p w:rsidR="00AD4E63" w:rsidRPr="005136CE" w:rsidRDefault="00AD4E63" w:rsidP="00315321">
      <w:pPr>
        <w:numPr>
          <w:ilvl w:val="1"/>
          <w:numId w:val="1"/>
        </w:numPr>
        <w:ind w:hanging="810"/>
        <w:rPr>
          <w:rFonts w:ascii="Arial" w:hAnsi="Arial" w:cs="Arial"/>
        </w:rPr>
      </w:pPr>
      <w:r>
        <w:rPr>
          <w:rFonts w:ascii="Arial" w:hAnsi="Arial" w:cs="Arial"/>
        </w:rPr>
        <w:t>Cab glass shall be safety glass (or equivalent) that introduces no visible distortion affecting the safe operation of any machine.  Plexiglas is not an acceptable substitute for safety glass.</w:t>
      </w:r>
      <w:r w:rsidR="0030445C" w:rsidRPr="005136CE">
        <w:rPr>
          <w:rFonts w:ascii="Arial" w:hAnsi="Arial" w:cs="Arial"/>
        </w:rPr>
        <w:t xml:space="preserve"> </w:t>
      </w:r>
      <w:r w:rsidR="0030445C" w:rsidRPr="005136CE">
        <w:rPr>
          <w:rStyle w:val="ptext-29"/>
          <w:rFonts w:ascii="Arial" w:hAnsi="Arial" w:cs="Arial"/>
        </w:rPr>
        <w:t>All vehicles with cabs shall be equipped with windshields and powered wipers. Cracked and broken glass shall be replaced. Vehicles operating in areas or under conditions that cause fogging or frosting of the windshields shall be equipped with operable defogging or defrosting devices.</w:t>
      </w:r>
    </w:p>
    <w:p w:rsidR="00AD4E63" w:rsidRPr="005136CE" w:rsidRDefault="00AD4E63" w:rsidP="00315321">
      <w:pPr>
        <w:tabs>
          <w:tab w:val="num" w:pos="1530"/>
        </w:tabs>
        <w:ind w:hanging="810"/>
        <w:rPr>
          <w:rFonts w:ascii="Arial" w:hAnsi="Arial" w:cs="Arial"/>
          <w:b/>
        </w:rPr>
      </w:pPr>
    </w:p>
    <w:p w:rsidR="00AD4E63" w:rsidRDefault="00AD4E63" w:rsidP="00315321">
      <w:pPr>
        <w:numPr>
          <w:ilvl w:val="1"/>
          <w:numId w:val="1"/>
        </w:numPr>
        <w:ind w:hanging="810"/>
        <w:rPr>
          <w:rFonts w:ascii="Arial" w:hAnsi="Arial" w:cs="Arial"/>
        </w:rPr>
      </w:pPr>
      <w:r>
        <w:rPr>
          <w:rFonts w:ascii="Arial" w:hAnsi="Arial" w:cs="Arial"/>
        </w:rPr>
        <w:t xml:space="preserve">Equipment being operated or transported shall maintain a safe working distance from power lines or energized transmitters. A safe distance shall be 20 ft. or more shall be </w:t>
      </w:r>
      <w:r w:rsidR="005136CE">
        <w:rPr>
          <w:rFonts w:ascii="Arial" w:hAnsi="Arial" w:cs="Arial"/>
        </w:rPr>
        <w:t xml:space="preserve">maintained at all times.  Refer to </w:t>
      </w:r>
      <w:proofErr w:type="spellStart"/>
      <w:r w:rsidR="005136CE">
        <w:rPr>
          <w:rFonts w:ascii="Arial" w:hAnsi="Arial" w:cs="Arial"/>
        </w:rPr>
        <w:t>AISH</w:t>
      </w:r>
      <w:proofErr w:type="spellEnd"/>
      <w:r w:rsidR="005136CE">
        <w:rPr>
          <w:rFonts w:ascii="Arial" w:hAnsi="Arial" w:cs="Arial"/>
        </w:rPr>
        <w:t xml:space="preserve"> 37 Overhead Power Lines prior to any work closer than 20 </w:t>
      </w:r>
      <w:r w:rsidR="006076CA">
        <w:rPr>
          <w:rFonts w:ascii="Arial" w:hAnsi="Arial" w:cs="Arial"/>
        </w:rPr>
        <w:t>ft.</w:t>
      </w:r>
      <w:r w:rsidR="005136CE">
        <w:rPr>
          <w:rFonts w:ascii="Arial" w:hAnsi="Arial" w:cs="Arial"/>
        </w:rPr>
        <w:t xml:space="preserve"> or 50 </w:t>
      </w:r>
      <w:r w:rsidR="006076CA">
        <w:rPr>
          <w:rFonts w:ascii="Arial" w:hAnsi="Arial" w:cs="Arial"/>
        </w:rPr>
        <w:t>ft.</w:t>
      </w:r>
      <w:r w:rsidR="005136CE">
        <w:rPr>
          <w:rFonts w:ascii="Arial" w:hAnsi="Arial" w:cs="Arial"/>
        </w:rPr>
        <w:t xml:space="preserve"> for high voltage.</w:t>
      </w:r>
    </w:p>
    <w:p w:rsidR="00AD4E63" w:rsidRDefault="00AD4E63" w:rsidP="00315321">
      <w:pPr>
        <w:tabs>
          <w:tab w:val="num" w:pos="1530"/>
        </w:tabs>
        <w:ind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Where traffic is diverted onto dusty surfaces, good visibility shall be maintained by suppressing the dust with water or other approved means.</w:t>
      </w:r>
    </w:p>
    <w:p w:rsidR="00AD4E63" w:rsidRDefault="00AD4E63" w:rsidP="00315321">
      <w:pPr>
        <w:tabs>
          <w:tab w:val="num" w:pos="1530"/>
        </w:tabs>
        <w:ind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Personnel shall not mount or dismount equipment while the equipment is in motion.</w:t>
      </w:r>
      <w:r w:rsidR="005136CE">
        <w:rPr>
          <w:rFonts w:ascii="Arial" w:hAnsi="Arial" w:cs="Arial"/>
        </w:rPr>
        <w:t xml:space="preserve">  Always face the ladder and use hand holds when mounting and dismounting the equipment.</w:t>
      </w:r>
    </w:p>
    <w:p w:rsidR="00AD4E63" w:rsidRDefault="00AD4E63">
      <w:pPr>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If manufactured after July 1, 1969, all equipment describe in subsection 3.1 shall be provided with roll over protective structures (</w:t>
      </w:r>
      <w:proofErr w:type="spellStart"/>
      <w:r>
        <w:rPr>
          <w:rFonts w:ascii="Arial" w:hAnsi="Arial" w:cs="Arial"/>
        </w:rPr>
        <w:t>ROPS</w:t>
      </w:r>
      <w:proofErr w:type="spellEnd"/>
      <w:r>
        <w:rPr>
          <w:rFonts w:ascii="Arial" w:hAnsi="Arial" w:cs="Arial"/>
        </w:rPr>
        <w:t>).</w:t>
      </w:r>
    </w:p>
    <w:p w:rsidR="00AD4E63" w:rsidRDefault="00AD4E63" w:rsidP="00315321">
      <w:pPr>
        <w:ind w:hanging="810"/>
        <w:rPr>
          <w:rFonts w:ascii="Arial" w:hAnsi="Arial" w:cs="Arial"/>
        </w:rPr>
      </w:pPr>
    </w:p>
    <w:p w:rsidR="00AD4E63" w:rsidRDefault="00AD4E63" w:rsidP="00ED4AA1">
      <w:pPr>
        <w:ind w:left="3150" w:hanging="1620"/>
        <w:rPr>
          <w:rFonts w:ascii="Arial" w:hAnsi="Arial" w:cs="Arial"/>
        </w:rPr>
      </w:pPr>
      <w:r>
        <w:rPr>
          <w:rFonts w:ascii="Arial" w:hAnsi="Arial" w:cs="Arial"/>
        </w:rPr>
        <w:t>EXCEPTION:</w:t>
      </w:r>
      <w:r>
        <w:rPr>
          <w:rFonts w:ascii="Arial" w:hAnsi="Arial" w:cs="Arial"/>
        </w:rPr>
        <w:tab/>
      </w:r>
      <w:proofErr w:type="spellStart"/>
      <w:r>
        <w:rPr>
          <w:rFonts w:ascii="Arial" w:hAnsi="Arial" w:cs="Arial"/>
        </w:rPr>
        <w:t>ROPS</w:t>
      </w:r>
      <w:proofErr w:type="spellEnd"/>
      <w:r>
        <w:rPr>
          <w:rFonts w:ascii="Arial" w:hAnsi="Arial" w:cs="Arial"/>
        </w:rPr>
        <w:t xml:space="preserve"> are not required for off-highway trucks, compactors, or skid-steer equipment.</w:t>
      </w:r>
    </w:p>
    <w:p w:rsidR="00AD4E63" w:rsidRDefault="00AD4E63" w:rsidP="00315321">
      <w:pPr>
        <w:ind w:left="3600"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 xml:space="preserve">Seat belts shall be provided and worn on all equipment when provided with </w:t>
      </w:r>
      <w:proofErr w:type="spellStart"/>
      <w:r>
        <w:rPr>
          <w:rFonts w:ascii="Arial" w:hAnsi="Arial" w:cs="Arial"/>
        </w:rPr>
        <w:t>ROPS</w:t>
      </w:r>
      <w:proofErr w:type="spellEnd"/>
      <w:r>
        <w:rPr>
          <w:rFonts w:ascii="Arial" w:hAnsi="Arial" w:cs="Arial"/>
        </w:rPr>
        <w:t>, except for equipment designed only for stand-up operation.</w:t>
      </w:r>
    </w:p>
    <w:p w:rsidR="00AD4E63" w:rsidRDefault="00AD4E63" w:rsidP="00315321">
      <w:pPr>
        <w:ind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Riders shall not be allowed on equipment or any part of the load unless the equipment is designed for more than one person or a seat with a seat belt is provided and used.</w:t>
      </w:r>
    </w:p>
    <w:p w:rsidR="00AD4E63" w:rsidRDefault="00AD4E63" w:rsidP="00315321">
      <w:pPr>
        <w:ind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lastRenderedPageBreak/>
        <w:t xml:space="preserve">Equipment shall have a braking system capable of stopping and holding the equipment fully loaded.  Whenever equipment is parked, the parking brake shall </w:t>
      </w:r>
      <w:r w:rsidR="00950286">
        <w:rPr>
          <w:rFonts w:ascii="Arial" w:hAnsi="Arial" w:cs="Arial"/>
        </w:rPr>
        <w:t>b</w:t>
      </w:r>
      <w:r>
        <w:rPr>
          <w:rFonts w:ascii="Arial" w:hAnsi="Arial" w:cs="Arial"/>
        </w:rPr>
        <w:t>e set (if so equipped).  Equipment parked on inclines shall have the wheels chocked and the parking brake set.</w:t>
      </w:r>
    </w:p>
    <w:p w:rsidR="00AD4E63" w:rsidRDefault="00AD4E63" w:rsidP="00315321">
      <w:pPr>
        <w:ind w:left="720"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Prior to employees being permitted to work un</w:t>
      </w:r>
      <w:bookmarkStart w:id="0" w:name="_GoBack"/>
      <w:r>
        <w:rPr>
          <w:rFonts w:ascii="Arial" w:hAnsi="Arial" w:cs="Arial"/>
        </w:rPr>
        <w:t>der or between equipment, the equipment being repaired shall be stopped, secured</w:t>
      </w:r>
      <w:bookmarkEnd w:id="0"/>
      <w:r>
        <w:rPr>
          <w:rFonts w:ascii="Arial" w:hAnsi="Arial" w:cs="Arial"/>
        </w:rPr>
        <w:t>, and substantially blocked or cribbed to prevent falling or shifting.</w:t>
      </w:r>
    </w:p>
    <w:p w:rsidR="00AD4E63" w:rsidRDefault="00AD4E63" w:rsidP="00315321">
      <w:pPr>
        <w:ind w:hanging="810"/>
        <w:rPr>
          <w:rFonts w:ascii="Arial" w:hAnsi="Arial" w:cs="Arial"/>
        </w:rPr>
      </w:pPr>
    </w:p>
    <w:p w:rsidR="00AD4E63" w:rsidRDefault="00AD4E63" w:rsidP="00315321">
      <w:pPr>
        <w:numPr>
          <w:ilvl w:val="1"/>
          <w:numId w:val="1"/>
        </w:numPr>
        <w:ind w:hanging="810"/>
        <w:rPr>
          <w:rFonts w:ascii="Arial" w:hAnsi="Arial" w:cs="Arial"/>
        </w:rPr>
      </w:pPr>
      <w:r>
        <w:rPr>
          <w:rFonts w:ascii="Arial" w:hAnsi="Arial" w:cs="Arial"/>
        </w:rPr>
        <w:t>Equipment shall be operated only in areas designed for the use of that equipment (e.g., flammable atmospheres, enclosed spaces).</w:t>
      </w:r>
    </w:p>
    <w:p w:rsidR="00AD4E63" w:rsidRDefault="00AD4E63">
      <w:pPr>
        <w:rPr>
          <w:rFonts w:ascii="Arial" w:hAnsi="Arial" w:cs="Arial"/>
        </w:rPr>
      </w:pPr>
    </w:p>
    <w:p w:rsidR="00AD4E63" w:rsidRDefault="00E8411D">
      <w:pPr>
        <w:numPr>
          <w:ilvl w:val="0"/>
          <w:numId w:val="1"/>
        </w:numPr>
        <w:rPr>
          <w:rFonts w:ascii="Arial" w:hAnsi="Arial" w:cs="Arial"/>
          <w:b/>
          <w:bCs/>
          <w:sz w:val="28"/>
        </w:rPr>
      </w:pPr>
      <w:r>
        <w:rPr>
          <w:rFonts w:ascii="Arial" w:hAnsi="Arial" w:cs="Arial"/>
          <w:b/>
          <w:bCs/>
          <w:sz w:val="28"/>
        </w:rPr>
        <w:t>Procedure</w:t>
      </w:r>
    </w:p>
    <w:p w:rsidR="00AD4E63" w:rsidRDefault="00AD4E63">
      <w:pPr>
        <w:rPr>
          <w:rFonts w:ascii="Arial" w:hAnsi="Arial" w:cs="Arial"/>
        </w:rPr>
      </w:pPr>
    </w:p>
    <w:p w:rsidR="00AD4E63" w:rsidRDefault="00AD4E63" w:rsidP="00ED4AA1">
      <w:pPr>
        <w:numPr>
          <w:ilvl w:val="1"/>
          <w:numId w:val="1"/>
        </w:numPr>
        <w:ind w:hanging="810"/>
        <w:rPr>
          <w:rFonts w:ascii="Arial" w:hAnsi="Arial" w:cs="Arial"/>
        </w:rPr>
      </w:pPr>
      <w:r>
        <w:rPr>
          <w:rFonts w:ascii="Arial" w:hAnsi="Arial" w:cs="Arial"/>
        </w:rPr>
        <w:t>E</w:t>
      </w:r>
      <w:r w:rsidR="00E8411D">
        <w:rPr>
          <w:rFonts w:ascii="Arial" w:hAnsi="Arial" w:cs="Arial"/>
        </w:rPr>
        <w:t>arthmoving</w:t>
      </w:r>
      <w:r>
        <w:rPr>
          <w:rFonts w:ascii="Arial" w:hAnsi="Arial" w:cs="Arial"/>
        </w:rPr>
        <w:t xml:space="preserve"> E</w:t>
      </w:r>
      <w:r w:rsidR="00E8411D">
        <w:rPr>
          <w:rFonts w:ascii="Arial" w:hAnsi="Arial" w:cs="Arial"/>
        </w:rPr>
        <w:t>quipment</w:t>
      </w:r>
    </w:p>
    <w:p w:rsidR="00AD4E63" w:rsidRDefault="00AD4E63" w:rsidP="00315321">
      <w:pPr>
        <w:tabs>
          <w:tab w:val="num" w:pos="1530"/>
        </w:tabs>
        <w:ind w:hanging="810"/>
        <w:rPr>
          <w:rFonts w:ascii="Arial" w:hAnsi="Arial" w:cs="Arial"/>
        </w:rPr>
      </w:pPr>
    </w:p>
    <w:p w:rsidR="00AD4E63" w:rsidRDefault="00AD4E63" w:rsidP="00ED4AA1">
      <w:pPr>
        <w:numPr>
          <w:ilvl w:val="2"/>
          <w:numId w:val="1"/>
        </w:numPr>
        <w:tabs>
          <w:tab w:val="clear" w:pos="2160"/>
          <w:tab w:val="num" w:pos="1530"/>
          <w:tab w:val="num" w:pos="2430"/>
        </w:tabs>
        <w:ind w:left="2250"/>
        <w:rPr>
          <w:rFonts w:ascii="Arial" w:hAnsi="Arial" w:cs="Arial"/>
        </w:rPr>
      </w:pPr>
      <w:r>
        <w:rPr>
          <w:rFonts w:ascii="Arial" w:hAnsi="Arial" w:cs="Arial"/>
        </w:rPr>
        <w:t>Pneumatic-tired earthmoving haulage equipment, with a maximum speed exceeding 10 miles per hour, shall be equipped with fenders on all wheels.</w:t>
      </w:r>
    </w:p>
    <w:p w:rsidR="00AD4E63" w:rsidRDefault="00AD4E63" w:rsidP="00ED4AA1">
      <w:pPr>
        <w:tabs>
          <w:tab w:val="num" w:pos="1530"/>
          <w:tab w:val="num" w:pos="2430"/>
        </w:tabs>
        <w:ind w:left="2250" w:hanging="720"/>
        <w:rPr>
          <w:rFonts w:ascii="Arial" w:hAnsi="Arial" w:cs="Arial"/>
        </w:rPr>
      </w:pPr>
    </w:p>
    <w:p w:rsidR="00AD4E63" w:rsidRDefault="00AD4E63" w:rsidP="00ED4AA1">
      <w:pPr>
        <w:numPr>
          <w:ilvl w:val="2"/>
          <w:numId w:val="1"/>
        </w:numPr>
        <w:tabs>
          <w:tab w:val="clear" w:pos="2160"/>
          <w:tab w:val="num" w:pos="1530"/>
          <w:tab w:val="num" w:pos="2430"/>
        </w:tabs>
        <w:ind w:left="2250"/>
        <w:rPr>
          <w:rFonts w:ascii="Arial" w:hAnsi="Arial" w:cs="Arial"/>
        </w:rPr>
      </w:pPr>
      <w:r>
        <w:rPr>
          <w:rFonts w:ascii="Arial" w:hAnsi="Arial" w:cs="Arial"/>
        </w:rPr>
        <w:t>Earthmoving and compacting equipment with an obstructed view to the rear shall be equipped with a reverse signal alarm distinguishable from the surrounding noise level, or an employee shall signal the equipment operator while in reverse motion.</w:t>
      </w:r>
    </w:p>
    <w:p w:rsidR="00AD4E63" w:rsidRDefault="00AD4E63" w:rsidP="00ED4AA1">
      <w:pPr>
        <w:tabs>
          <w:tab w:val="num" w:pos="1530"/>
          <w:tab w:val="num" w:pos="2430"/>
        </w:tabs>
        <w:ind w:left="2250" w:hanging="720"/>
        <w:rPr>
          <w:rFonts w:ascii="Arial" w:hAnsi="Arial" w:cs="Arial"/>
        </w:rPr>
      </w:pPr>
    </w:p>
    <w:p w:rsidR="00AD4E63" w:rsidRDefault="00AD4E63" w:rsidP="00ED4AA1">
      <w:pPr>
        <w:numPr>
          <w:ilvl w:val="2"/>
          <w:numId w:val="1"/>
        </w:numPr>
        <w:tabs>
          <w:tab w:val="clear" w:pos="2160"/>
          <w:tab w:val="num" w:pos="1530"/>
          <w:tab w:val="num" w:pos="2430"/>
        </w:tabs>
        <w:ind w:left="2250"/>
        <w:rPr>
          <w:rFonts w:ascii="Arial" w:hAnsi="Arial" w:cs="Arial"/>
        </w:rPr>
      </w:pPr>
      <w:r>
        <w:rPr>
          <w:rFonts w:ascii="Arial" w:hAnsi="Arial" w:cs="Arial"/>
        </w:rPr>
        <w:t>Signal persons shall be present whenever such equipment is used in tight quarters or in areas that are congested with personnel, material, or equipment, regardless of whether an alarm is provided.</w:t>
      </w:r>
    </w:p>
    <w:p w:rsidR="00AD4E63" w:rsidRDefault="00AD4E63" w:rsidP="00315321">
      <w:pPr>
        <w:tabs>
          <w:tab w:val="num" w:pos="1530"/>
        </w:tabs>
        <w:ind w:hanging="810"/>
        <w:rPr>
          <w:rFonts w:ascii="Arial" w:hAnsi="Arial" w:cs="Arial"/>
        </w:rPr>
      </w:pPr>
    </w:p>
    <w:p w:rsidR="00AD4E63" w:rsidRDefault="00E8411D" w:rsidP="00315321">
      <w:pPr>
        <w:numPr>
          <w:ilvl w:val="1"/>
          <w:numId w:val="1"/>
        </w:numPr>
        <w:ind w:hanging="810"/>
        <w:rPr>
          <w:rFonts w:ascii="Arial" w:hAnsi="Arial" w:cs="Arial"/>
        </w:rPr>
      </w:pPr>
      <w:r>
        <w:rPr>
          <w:rFonts w:ascii="Arial" w:hAnsi="Arial" w:cs="Arial"/>
        </w:rPr>
        <w:t>Lifting</w:t>
      </w:r>
      <w:r w:rsidR="00AD4E63">
        <w:rPr>
          <w:rFonts w:ascii="Arial" w:hAnsi="Arial" w:cs="Arial"/>
        </w:rPr>
        <w:t xml:space="preserve"> </w:t>
      </w:r>
      <w:r>
        <w:rPr>
          <w:rFonts w:ascii="Arial" w:hAnsi="Arial" w:cs="Arial"/>
        </w:rPr>
        <w:t>and</w:t>
      </w:r>
      <w:r w:rsidR="00AD4E63">
        <w:rPr>
          <w:rFonts w:ascii="Arial" w:hAnsi="Arial" w:cs="Arial"/>
        </w:rPr>
        <w:t xml:space="preserve"> H</w:t>
      </w:r>
      <w:r>
        <w:rPr>
          <w:rFonts w:ascii="Arial" w:hAnsi="Arial" w:cs="Arial"/>
        </w:rPr>
        <w:t>auling</w:t>
      </w:r>
      <w:r w:rsidR="00AD4E63">
        <w:rPr>
          <w:rFonts w:ascii="Arial" w:hAnsi="Arial" w:cs="Arial"/>
        </w:rPr>
        <w:t xml:space="preserve"> E</w:t>
      </w:r>
      <w:r>
        <w:rPr>
          <w:rFonts w:ascii="Arial" w:hAnsi="Arial" w:cs="Arial"/>
        </w:rPr>
        <w:t>quipment</w:t>
      </w:r>
    </w:p>
    <w:p w:rsidR="00AD4E63" w:rsidRDefault="00AD4E63" w:rsidP="00315321">
      <w:pPr>
        <w:tabs>
          <w:tab w:val="num" w:pos="1530"/>
        </w:tabs>
        <w:ind w:hanging="810"/>
        <w:rPr>
          <w:rFonts w:ascii="Arial" w:hAnsi="Arial" w:cs="Arial"/>
        </w:rPr>
      </w:pPr>
    </w:p>
    <w:p w:rsidR="00AD4E63" w:rsidRDefault="00AD4E63" w:rsidP="00ED4AA1">
      <w:pPr>
        <w:numPr>
          <w:ilvl w:val="2"/>
          <w:numId w:val="1"/>
        </w:numPr>
        <w:tabs>
          <w:tab w:val="clear" w:pos="2160"/>
          <w:tab w:val="num" w:pos="1530"/>
          <w:tab w:val="num" w:pos="2250"/>
        </w:tabs>
        <w:ind w:left="2250"/>
        <w:rPr>
          <w:rFonts w:ascii="Arial" w:hAnsi="Arial" w:cs="Arial"/>
        </w:rPr>
      </w:pPr>
      <w:r>
        <w:rPr>
          <w:rFonts w:ascii="Arial" w:hAnsi="Arial" w:cs="Arial"/>
        </w:rPr>
        <w:t>Lift trucks shall have the rated capacity clearly posted on the vehicle, and the ratings shall not be exceeded.</w:t>
      </w:r>
    </w:p>
    <w:p w:rsidR="00AD4E63" w:rsidRDefault="00AD4E63" w:rsidP="00ED4AA1">
      <w:pPr>
        <w:tabs>
          <w:tab w:val="num" w:pos="1530"/>
          <w:tab w:val="num" w:pos="2250"/>
        </w:tabs>
        <w:ind w:left="2250" w:hanging="720"/>
        <w:rPr>
          <w:rFonts w:ascii="Arial" w:hAnsi="Arial" w:cs="Arial"/>
        </w:rPr>
      </w:pPr>
    </w:p>
    <w:p w:rsidR="00AD4E63" w:rsidRDefault="00AD4E63" w:rsidP="00ED4AA1">
      <w:pPr>
        <w:numPr>
          <w:ilvl w:val="2"/>
          <w:numId w:val="1"/>
        </w:numPr>
        <w:tabs>
          <w:tab w:val="clear" w:pos="2160"/>
          <w:tab w:val="num" w:pos="1530"/>
          <w:tab w:val="num" w:pos="2250"/>
        </w:tabs>
        <w:ind w:left="2250"/>
        <w:rPr>
          <w:rFonts w:ascii="Arial" w:hAnsi="Arial" w:cs="Arial"/>
        </w:rPr>
      </w:pPr>
      <w:r>
        <w:rPr>
          <w:rFonts w:ascii="Arial" w:hAnsi="Arial" w:cs="Arial"/>
        </w:rPr>
        <w:t>Steering or spinner knobs shall not be attaché to steering wheels.</w:t>
      </w:r>
    </w:p>
    <w:p w:rsidR="00AD4E63" w:rsidRDefault="00AD4E63">
      <w:pPr>
        <w:rPr>
          <w:rFonts w:ascii="Arial" w:hAnsi="Arial" w:cs="Arial"/>
        </w:rPr>
      </w:pPr>
    </w:p>
    <w:p w:rsidR="00AD4E63" w:rsidRDefault="00AD4E63" w:rsidP="00ED4AA1">
      <w:pPr>
        <w:numPr>
          <w:ilvl w:val="2"/>
          <w:numId w:val="1"/>
        </w:numPr>
        <w:tabs>
          <w:tab w:val="clear" w:pos="2160"/>
          <w:tab w:val="num" w:pos="2250"/>
        </w:tabs>
        <w:ind w:left="2250"/>
        <w:rPr>
          <w:rFonts w:ascii="Arial" w:hAnsi="Arial" w:cs="Arial"/>
        </w:rPr>
      </w:pPr>
      <w:r>
        <w:rPr>
          <w:rFonts w:ascii="Arial" w:hAnsi="Arial" w:cs="Arial"/>
        </w:rPr>
        <w:t>High lift rider industrial trucks shall be equipped with overhead guards.</w:t>
      </w:r>
    </w:p>
    <w:p w:rsidR="00AD4E63" w:rsidRDefault="00AD4E63" w:rsidP="00ED4AA1">
      <w:pPr>
        <w:tabs>
          <w:tab w:val="num" w:pos="2250"/>
        </w:tabs>
        <w:ind w:left="2250" w:hanging="720"/>
        <w:rPr>
          <w:rFonts w:ascii="Arial" w:hAnsi="Arial" w:cs="Arial"/>
        </w:rPr>
      </w:pPr>
    </w:p>
    <w:p w:rsidR="00AD4E63" w:rsidRDefault="00AD4E63" w:rsidP="00ED4AA1">
      <w:pPr>
        <w:numPr>
          <w:ilvl w:val="2"/>
          <w:numId w:val="1"/>
        </w:numPr>
        <w:tabs>
          <w:tab w:val="clear" w:pos="2160"/>
          <w:tab w:val="num" w:pos="2250"/>
        </w:tabs>
        <w:ind w:left="2250"/>
        <w:rPr>
          <w:rFonts w:ascii="Arial" w:hAnsi="Arial" w:cs="Arial"/>
        </w:rPr>
      </w:pPr>
      <w:r>
        <w:rPr>
          <w:rFonts w:ascii="Arial" w:hAnsi="Arial" w:cs="Arial"/>
        </w:rPr>
        <w:t>When ascending or descending grades in excess of 5%, loaded trucks shall be driven with the load upgrade.</w:t>
      </w:r>
    </w:p>
    <w:p w:rsidR="00FE7A70" w:rsidRDefault="00FE7A70" w:rsidP="00ED4AA1">
      <w:pPr>
        <w:tabs>
          <w:tab w:val="num" w:pos="2250"/>
        </w:tabs>
        <w:ind w:left="2250" w:hanging="720"/>
        <w:rPr>
          <w:rFonts w:ascii="Arial" w:hAnsi="Arial" w:cs="Arial"/>
        </w:rPr>
      </w:pPr>
    </w:p>
    <w:p w:rsidR="00FE7A70" w:rsidRDefault="00FE7A70" w:rsidP="00ED4AA1">
      <w:pPr>
        <w:numPr>
          <w:ilvl w:val="2"/>
          <w:numId w:val="1"/>
        </w:numPr>
        <w:tabs>
          <w:tab w:val="clear" w:pos="2160"/>
          <w:tab w:val="num" w:pos="2250"/>
        </w:tabs>
        <w:ind w:left="2250"/>
        <w:rPr>
          <w:rFonts w:ascii="Arial" w:hAnsi="Arial" w:cs="Arial"/>
        </w:rPr>
      </w:pPr>
      <w:r>
        <w:rPr>
          <w:rFonts w:ascii="Arial" w:hAnsi="Arial" w:cs="Arial"/>
        </w:rPr>
        <w:t>Operators shall be certified to operate Lift Trucks.</w:t>
      </w:r>
    </w:p>
    <w:p w:rsidR="00AD4E63" w:rsidRDefault="00AD4E63">
      <w:pPr>
        <w:rPr>
          <w:rFonts w:ascii="Arial" w:hAnsi="Arial" w:cs="Arial"/>
        </w:rPr>
      </w:pPr>
    </w:p>
    <w:p w:rsidR="00AD4E63" w:rsidRDefault="00E8411D" w:rsidP="00315321">
      <w:pPr>
        <w:numPr>
          <w:ilvl w:val="1"/>
          <w:numId w:val="1"/>
        </w:numPr>
        <w:ind w:hanging="810"/>
        <w:rPr>
          <w:rFonts w:ascii="Arial" w:hAnsi="Arial" w:cs="Arial"/>
        </w:rPr>
      </w:pPr>
      <w:r>
        <w:rPr>
          <w:rFonts w:ascii="Arial" w:hAnsi="Arial" w:cs="Arial"/>
        </w:rPr>
        <w:t>Service</w:t>
      </w:r>
      <w:r w:rsidR="00AD4E63">
        <w:rPr>
          <w:rFonts w:ascii="Arial" w:hAnsi="Arial" w:cs="Arial"/>
        </w:rPr>
        <w:t xml:space="preserve"> </w:t>
      </w:r>
      <w:r>
        <w:rPr>
          <w:rFonts w:ascii="Arial" w:hAnsi="Arial" w:cs="Arial"/>
        </w:rPr>
        <w:t>and</w:t>
      </w:r>
      <w:r w:rsidR="00AD4E63">
        <w:rPr>
          <w:rFonts w:ascii="Arial" w:hAnsi="Arial" w:cs="Arial"/>
        </w:rPr>
        <w:t xml:space="preserve"> M</w:t>
      </w:r>
      <w:r>
        <w:rPr>
          <w:rFonts w:ascii="Arial" w:hAnsi="Arial" w:cs="Arial"/>
        </w:rPr>
        <w:t>aintenance</w:t>
      </w:r>
    </w:p>
    <w:p w:rsidR="00AD4E63" w:rsidRDefault="00AD4E63" w:rsidP="00315321">
      <w:pPr>
        <w:ind w:hanging="810"/>
        <w:rPr>
          <w:rFonts w:ascii="Arial" w:hAnsi="Arial" w:cs="Arial"/>
        </w:rPr>
      </w:pPr>
    </w:p>
    <w:p w:rsidR="00AD4E63" w:rsidRDefault="00AD4E63" w:rsidP="00ED4AA1">
      <w:pPr>
        <w:numPr>
          <w:ilvl w:val="2"/>
          <w:numId w:val="1"/>
        </w:numPr>
        <w:tabs>
          <w:tab w:val="clear" w:pos="2160"/>
          <w:tab w:val="num" w:pos="2250"/>
        </w:tabs>
        <w:ind w:left="2250"/>
        <w:rPr>
          <w:rFonts w:ascii="Arial" w:hAnsi="Arial" w:cs="Arial"/>
        </w:rPr>
      </w:pPr>
      <w:r>
        <w:rPr>
          <w:rFonts w:ascii="Arial" w:hAnsi="Arial" w:cs="Arial"/>
        </w:rPr>
        <w:t>Heavy machinery, equipment, or parts thereof, which are suspended or held aloft by the use of slings, hoists, or jacks, shall be substantially blocked or cribbed to prevent falling or shifting before employees are permitted to work under or between them.</w:t>
      </w:r>
    </w:p>
    <w:p w:rsidR="00AD4E63" w:rsidRDefault="00AD4E63" w:rsidP="00ED4AA1">
      <w:pPr>
        <w:tabs>
          <w:tab w:val="num" w:pos="2250"/>
        </w:tabs>
        <w:ind w:left="2250" w:hanging="720"/>
        <w:rPr>
          <w:rFonts w:ascii="Arial" w:hAnsi="Arial" w:cs="Arial"/>
        </w:rPr>
      </w:pPr>
    </w:p>
    <w:p w:rsidR="00AD4E63" w:rsidRDefault="00AD4E63" w:rsidP="00ED4AA1">
      <w:pPr>
        <w:numPr>
          <w:ilvl w:val="2"/>
          <w:numId w:val="1"/>
        </w:numPr>
        <w:tabs>
          <w:tab w:val="clear" w:pos="2160"/>
          <w:tab w:val="num" w:pos="2250"/>
        </w:tabs>
        <w:ind w:left="2250"/>
        <w:rPr>
          <w:rFonts w:ascii="Arial" w:hAnsi="Arial" w:cs="Arial"/>
        </w:rPr>
      </w:pPr>
      <w:r>
        <w:rPr>
          <w:rFonts w:ascii="Arial" w:hAnsi="Arial" w:cs="Arial"/>
        </w:rPr>
        <w:t>Bulldozer and scraper blades, end-loader buckets, dump bodies, and similar equipment shall be either fully lowered or blocked when being repaired and when not in use.</w:t>
      </w:r>
    </w:p>
    <w:p w:rsidR="00AD4E63" w:rsidRDefault="00AD4E63" w:rsidP="00ED4AA1">
      <w:pPr>
        <w:tabs>
          <w:tab w:val="num" w:pos="2250"/>
        </w:tabs>
        <w:ind w:left="2250" w:hanging="720"/>
        <w:rPr>
          <w:rFonts w:ascii="Arial" w:hAnsi="Arial" w:cs="Arial"/>
        </w:rPr>
      </w:pPr>
    </w:p>
    <w:p w:rsidR="00AD4E63" w:rsidRDefault="00AD4E63" w:rsidP="00ED4AA1">
      <w:pPr>
        <w:numPr>
          <w:ilvl w:val="2"/>
          <w:numId w:val="1"/>
        </w:numPr>
        <w:tabs>
          <w:tab w:val="clear" w:pos="2160"/>
          <w:tab w:val="num" w:pos="2250"/>
        </w:tabs>
        <w:ind w:left="2250"/>
        <w:rPr>
          <w:rFonts w:ascii="Arial" w:hAnsi="Arial" w:cs="Arial"/>
        </w:rPr>
      </w:pPr>
      <w:r>
        <w:rPr>
          <w:rFonts w:ascii="Arial" w:hAnsi="Arial" w:cs="Arial"/>
        </w:rPr>
        <w:t>Controls shall be placed in neutral position with the motor stopped and brakes set, unless the work being performed requires otherwise.</w:t>
      </w:r>
    </w:p>
    <w:p w:rsidR="00AD4E63" w:rsidRDefault="00AD4E63">
      <w:pPr>
        <w:rPr>
          <w:rFonts w:ascii="Arial" w:hAnsi="Arial" w:cs="Arial"/>
        </w:rPr>
      </w:pPr>
    </w:p>
    <w:p w:rsidR="00AD4E63" w:rsidRDefault="00AD4E63">
      <w:pPr>
        <w:rPr>
          <w:rFonts w:ascii="Arial" w:hAnsi="Arial" w:cs="Arial"/>
          <w:b/>
          <w:bCs/>
          <w:sz w:val="28"/>
        </w:rPr>
      </w:pPr>
      <w:r>
        <w:rPr>
          <w:rFonts w:ascii="Arial" w:hAnsi="Arial" w:cs="Arial"/>
          <w:b/>
          <w:bCs/>
          <w:sz w:val="28"/>
        </w:rPr>
        <w:t>6.0</w:t>
      </w:r>
      <w:r>
        <w:rPr>
          <w:rFonts w:ascii="Arial" w:hAnsi="Arial" w:cs="Arial"/>
          <w:b/>
          <w:bCs/>
          <w:sz w:val="28"/>
        </w:rPr>
        <w:tab/>
        <w:t>R</w:t>
      </w:r>
      <w:r w:rsidR="00E8411D">
        <w:rPr>
          <w:rFonts w:ascii="Arial" w:hAnsi="Arial" w:cs="Arial"/>
          <w:b/>
          <w:bCs/>
          <w:sz w:val="28"/>
        </w:rPr>
        <w:t>ecords</w:t>
      </w:r>
    </w:p>
    <w:p w:rsidR="00AD4E63" w:rsidRDefault="00AD4E63">
      <w:pPr>
        <w:ind w:left="720"/>
        <w:rPr>
          <w:rFonts w:ascii="Arial" w:hAnsi="Arial" w:cs="Arial"/>
        </w:rPr>
      </w:pPr>
    </w:p>
    <w:p w:rsidR="00AD4E63" w:rsidRDefault="00AD4E63">
      <w:pPr>
        <w:ind w:left="720"/>
        <w:rPr>
          <w:rFonts w:ascii="Arial" w:hAnsi="Arial" w:cs="Arial"/>
        </w:rPr>
      </w:pPr>
      <w:r>
        <w:rPr>
          <w:rFonts w:ascii="Arial" w:hAnsi="Arial" w:cs="Arial"/>
        </w:rPr>
        <w:t>Not Applicable</w:t>
      </w:r>
    </w:p>
    <w:p w:rsidR="00AD4E63" w:rsidRDefault="00AD4E63">
      <w:pPr>
        <w:ind w:left="720"/>
        <w:rPr>
          <w:rFonts w:ascii="Arial" w:hAnsi="Arial" w:cs="Arial"/>
        </w:rPr>
      </w:pPr>
    </w:p>
    <w:p w:rsidR="00AD4E63" w:rsidRDefault="00E8411D">
      <w:pPr>
        <w:rPr>
          <w:rFonts w:ascii="Arial" w:hAnsi="Arial" w:cs="Arial"/>
        </w:rPr>
      </w:pPr>
      <w:r>
        <w:rPr>
          <w:rFonts w:ascii="Arial" w:hAnsi="Arial" w:cs="Arial"/>
          <w:b/>
          <w:bCs/>
          <w:sz w:val="28"/>
        </w:rPr>
        <w:t>7.0</w:t>
      </w:r>
      <w:r>
        <w:rPr>
          <w:rFonts w:ascii="Arial" w:hAnsi="Arial" w:cs="Arial"/>
          <w:b/>
          <w:bCs/>
          <w:sz w:val="28"/>
        </w:rPr>
        <w:tab/>
        <w:t>References</w:t>
      </w:r>
    </w:p>
    <w:p w:rsidR="00AD4E63" w:rsidRDefault="00AD4E63">
      <w:pPr>
        <w:rPr>
          <w:rFonts w:ascii="Arial" w:hAnsi="Arial" w:cs="Arial"/>
        </w:rPr>
      </w:pPr>
    </w:p>
    <w:p w:rsidR="00AD4E63" w:rsidRDefault="00AD4E63">
      <w:pPr>
        <w:ind w:left="720"/>
        <w:rPr>
          <w:rFonts w:ascii="Arial" w:hAnsi="Arial" w:cs="Arial"/>
        </w:rPr>
      </w:pPr>
      <w:r>
        <w:rPr>
          <w:rFonts w:ascii="Arial" w:hAnsi="Arial" w:cs="Arial"/>
        </w:rPr>
        <w:t xml:space="preserve">American National Standards Institute/American Society of Mechanical </w:t>
      </w:r>
      <w:r w:rsidR="006076CA">
        <w:rPr>
          <w:rFonts w:ascii="Arial" w:hAnsi="Arial" w:cs="Arial"/>
        </w:rPr>
        <w:t>Engineers (</w:t>
      </w:r>
      <w:r>
        <w:rPr>
          <w:rFonts w:ascii="Arial" w:hAnsi="Arial" w:cs="Arial"/>
        </w:rPr>
        <w:t>ANSI/</w:t>
      </w:r>
      <w:proofErr w:type="spellStart"/>
      <w:r>
        <w:rPr>
          <w:rFonts w:ascii="Arial" w:hAnsi="Arial" w:cs="Arial"/>
        </w:rPr>
        <w:t>ASME</w:t>
      </w:r>
      <w:proofErr w:type="spellEnd"/>
      <w:r>
        <w:rPr>
          <w:rFonts w:ascii="Arial" w:hAnsi="Arial" w:cs="Arial"/>
        </w:rPr>
        <w:t>) B56.1, Safety Standards for Low Lift and High Lift Trucks</w:t>
      </w:r>
    </w:p>
    <w:p w:rsidR="00AD4E63" w:rsidRDefault="00AD4E63">
      <w:pPr>
        <w:rPr>
          <w:rFonts w:ascii="Arial" w:hAnsi="Arial" w:cs="Arial"/>
          <w:b/>
          <w:bCs/>
          <w:sz w:val="28"/>
        </w:rPr>
      </w:pPr>
    </w:p>
    <w:p w:rsidR="00AD4E63" w:rsidRDefault="00E8411D">
      <w:pPr>
        <w:rPr>
          <w:rFonts w:ascii="Arial" w:hAnsi="Arial" w:cs="Arial"/>
        </w:rPr>
      </w:pPr>
      <w:r>
        <w:rPr>
          <w:rFonts w:ascii="Arial" w:hAnsi="Arial" w:cs="Arial"/>
          <w:b/>
          <w:bCs/>
          <w:sz w:val="28"/>
        </w:rPr>
        <w:t>8.0</w:t>
      </w:r>
      <w:r>
        <w:rPr>
          <w:rFonts w:ascii="Arial" w:hAnsi="Arial" w:cs="Arial"/>
          <w:b/>
          <w:bCs/>
          <w:sz w:val="28"/>
        </w:rPr>
        <w:tab/>
        <w:t>Attachments</w:t>
      </w:r>
    </w:p>
    <w:p w:rsidR="00AD4E63" w:rsidRDefault="00AD4E63">
      <w:pPr>
        <w:ind w:firstLine="720"/>
        <w:rPr>
          <w:rFonts w:ascii="Arial" w:hAnsi="Arial" w:cs="Arial"/>
        </w:rPr>
      </w:pPr>
    </w:p>
    <w:p w:rsidR="00AD4E63" w:rsidRDefault="00AD4E63">
      <w:pPr>
        <w:ind w:left="2160" w:hanging="1440"/>
        <w:rPr>
          <w:rFonts w:ascii="Arial" w:hAnsi="Arial" w:cs="Arial"/>
        </w:rPr>
      </w:pPr>
      <w:r>
        <w:rPr>
          <w:rFonts w:ascii="Arial" w:hAnsi="Arial" w:cs="Arial"/>
        </w:rPr>
        <w:t>Not Applicable</w:t>
      </w:r>
    </w:p>
    <w:sectPr w:rsidR="00AD4E63">
      <w:headerReference w:type="default" r:id="rId7"/>
      <w:pgSz w:w="12240" w:h="15840" w:code="1"/>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F3" w:rsidRDefault="00A333F3">
      <w:r>
        <w:separator/>
      </w:r>
    </w:p>
  </w:endnote>
  <w:endnote w:type="continuationSeparator" w:id="0">
    <w:p w:rsidR="00A333F3" w:rsidRDefault="00A3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F3" w:rsidRDefault="00A333F3">
      <w:r>
        <w:separator/>
      </w:r>
    </w:p>
  </w:footnote>
  <w:footnote w:type="continuationSeparator" w:id="0">
    <w:p w:rsidR="00A333F3" w:rsidRDefault="00A3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1743"/>
      <w:gridCol w:w="1221"/>
      <w:gridCol w:w="2235"/>
    </w:tblGrid>
    <w:tr w:rsidR="00AD4E63">
      <w:tc>
        <w:tcPr>
          <w:tcW w:w="5040" w:type="dxa"/>
        </w:tcPr>
        <w:p w:rsidR="00AD4E63" w:rsidRDefault="00AD4E63">
          <w:pPr>
            <w:jc w:val="center"/>
            <w:rPr>
              <w:rFonts w:ascii="Arial" w:hAnsi="Arial" w:cs="Arial"/>
            </w:rPr>
          </w:pPr>
        </w:p>
        <w:p w:rsidR="00AD4E63" w:rsidRDefault="00AD4E63">
          <w:pPr>
            <w:jc w:val="center"/>
            <w:rPr>
              <w:rFonts w:ascii="Arial" w:hAnsi="Arial" w:cs="Arial"/>
            </w:rPr>
          </w:pPr>
          <w:r>
            <w:rPr>
              <w:rFonts w:ascii="Arial" w:hAnsi="Arial" w:cs="Arial"/>
            </w:rPr>
            <w:t>APOLLO</w:t>
          </w:r>
        </w:p>
      </w:tc>
      <w:tc>
        <w:tcPr>
          <w:tcW w:w="1772" w:type="dxa"/>
        </w:tcPr>
        <w:p w:rsidR="00AD4E63" w:rsidRDefault="00AD4E63">
          <w:pPr>
            <w:jc w:val="center"/>
            <w:rPr>
              <w:rFonts w:ascii="Arial" w:hAnsi="Arial" w:cs="Arial"/>
            </w:rPr>
          </w:pPr>
          <w:r>
            <w:rPr>
              <w:rFonts w:ascii="Arial" w:hAnsi="Arial" w:cs="Arial"/>
              <w:sz w:val="20"/>
            </w:rPr>
            <w:t>Number</w:t>
          </w:r>
        </w:p>
        <w:p w:rsidR="00AD4E63" w:rsidRDefault="00AD4E63">
          <w:pPr>
            <w:jc w:val="center"/>
            <w:rPr>
              <w:rFonts w:ascii="Arial" w:hAnsi="Arial" w:cs="Arial"/>
            </w:rPr>
          </w:pPr>
          <w:proofErr w:type="spellStart"/>
          <w:r>
            <w:rPr>
              <w:rFonts w:ascii="Arial" w:hAnsi="Arial" w:cs="Arial"/>
            </w:rPr>
            <w:t>AISH</w:t>
          </w:r>
          <w:proofErr w:type="spellEnd"/>
          <w:r>
            <w:rPr>
              <w:rFonts w:ascii="Arial" w:hAnsi="Arial" w:cs="Arial"/>
            </w:rPr>
            <w:t xml:space="preserve"> 40</w:t>
          </w:r>
        </w:p>
      </w:tc>
      <w:tc>
        <w:tcPr>
          <w:tcW w:w="1230" w:type="dxa"/>
        </w:tcPr>
        <w:p w:rsidR="00AD4E63" w:rsidRDefault="00AD4E63">
          <w:pPr>
            <w:jc w:val="center"/>
            <w:rPr>
              <w:rFonts w:ascii="Arial" w:hAnsi="Arial" w:cs="Arial"/>
              <w:sz w:val="20"/>
            </w:rPr>
          </w:pPr>
          <w:r>
            <w:rPr>
              <w:rFonts w:ascii="Arial" w:hAnsi="Arial" w:cs="Arial"/>
              <w:sz w:val="20"/>
            </w:rPr>
            <w:t>Revision</w:t>
          </w:r>
        </w:p>
        <w:p w:rsidR="00AD4E63" w:rsidRDefault="00E8411D">
          <w:pPr>
            <w:jc w:val="center"/>
            <w:rPr>
              <w:rFonts w:ascii="Arial" w:hAnsi="Arial" w:cs="Arial"/>
            </w:rPr>
          </w:pPr>
          <w:r>
            <w:rPr>
              <w:rFonts w:ascii="Arial" w:hAnsi="Arial" w:cs="Arial"/>
              <w:sz w:val="20"/>
            </w:rPr>
            <w:t>0</w:t>
          </w:r>
          <w:r w:rsidR="00694D8C">
            <w:rPr>
              <w:rFonts w:ascii="Arial" w:hAnsi="Arial" w:cs="Arial"/>
              <w:sz w:val="20"/>
            </w:rPr>
            <w:t>3</w:t>
          </w:r>
        </w:p>
      </w:tc>
      <w:tc>
        <w:tcPr>
          <w:tcW w:w="2290" w:type="dxa"/>
        </w:tcPr>
        <w:p w:rsidR="00AD4E63" w:rsidRDefault="00AD4E63">
          <w:pPr>
            <w:ind w:left="965" w:hanging="965"/>
            <w:jc w:val="center"/>
            <w:rPr>
              <w:rFonts w:ascii="Arial" w:hAnsi="Arial" w:cs="Arial"/>
              <w:sz w:val="20"/>
            </w:rPr>
          </w:pPr>
          <w:r>
            <w:rPr>
              <w:rFonts w:ascii="Arial" w:hAnsi="Arial" w:cs="Arial"/>
              <w:sz w:val="20"/>
            </w:rPr>
            <w:t>Page</w:t>
          </w:r>
        </w:p>
        <w:p w:rsidR="00AD4E63" w:rsidRDefault="00AD4E63">
          <w:pP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50286">
            <w:rPr>
              <w:rStyle w:val="PageNumber"/>
              <w:rFonts w:ascii="Arial" w:hAnsi="Arial" w:cs="Arial"/>
              <w:noProof/>
              <w:sz w:val="20"/>
            </w:rPr>
            <w:t>2</w:t>
          </w:r>
          <w:r>
            <w:rPr>
              <w:rStyle w:val="PageNumber"/>
              <w:rFonts w:ascii="Arial" w:hAnsi="Arial" w:cs="Arial"/>
              <w:sz w:val="20"/>
            </w:rPr>
            <w:fldChar w:fldCharType="end"/>
          </w:r>
          <w:r>
            <w:rP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950286">
            <w:rPr>
              <w:rStyle w:val="PageNumber"/>
              <w:rFonts w:ascii="Arial" w:hAnsi="Arial" w:cs="Arial"/>
              <w:noProof/>
              <w:sz w:val="20"/>
            </w:rPr>
            <w:t>4</w:t>
          </w:r>
          <w:r>
            <w:rPr>
              <w:rStyle w:val="PageNumber"/>
              <w:rFonts w:ascii="Arial" w:hAnsi="Arial" w:cs="Arial"/>
              <w:sz w:val="20"/>
            </w:rPr>
            <w:fldChar w:fldCharType="end"/>
          </w:r>
        </w:p>
      </w:tc>
    </w:tr>
  </w:tbl>
  <w:p w:rsidR="00AD4E63" w:rsidRDefault="00AD4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5059E"/>
    <w:multiLevelType w:val="multilevel"/>
    <w:tmpl w:val="42F2B2B6"/>
    <w:lvl w:ilvl="0">
      <w:start w:val="1"/>
      <w:numFmt w:val="none"/>
      <w:lvlText w:val="1.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34CA627D"/>
    <w:multiLevelType w:val="multilevel"/>
    <w:tmpl w:val="C4EE56D6"/>
    <w:lvl w:ilvl="0">
      <w:start w:val="1"/>
      <w:numFmt w:val="none"/>
      <w:lvlText w:val="4.2.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 w15:restartNumberingAfterBreak="0">
    <w:nsid w:val="597F2EC5"/>
    <w:multiLevelType w:val="multilevel"/>
    <w:tmpl w:val="A84AC298"/>
    <w:lvl w:ilvl="0">
      <w:start w:val="1"/>
      <w:numFmt w:val="none"/>
      <w:lvlText w:val="3.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5B1A4BDA"/>
    <w:multiLevelType w:val="multilevel"/>
    <w:tmpl w:val="7DF46C1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0D73DFE"/>
    <w:multiLevelType w:val="hybridMultilevel"/>
    <w:tmpl w:val="D6808D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4"/>
  </w:num>
  <w:num w:numId="3">
    <w:abstractNumId w:val="1"/>
  </w:num>
  <w:num w:numId="4">
    <w:abstractNumId w:val="1"/>
    <w:lvlOverride w:ilvl="0">
      <w:lvl w:ilvl="0">
        <w:start w:val="1"/>
        <w:numFmt w:val="none"/>
        <w:lvlText w:val="4.2.2"/>
        <w:lvlJc w:val="left"/>
        <w:pPr>
          <w:ind w:left="1800" w:hanging="360"/>
        </w:pPr>
        <w:rPr>
          <w:rFonts w:hint="default"/>
        </w:rPr>
      </w:lvl>
    </w:lvlOverride>
    <w:lvlOverride w:ilvl="1">
      <w:lvl w:ilvl="1">
        <w:start w:val="1"/>
        <w:numFmt w:val="decimal"/>
        <w:lvlText w:val="%1.%2."/>
        <w:lvlJc w:val="left"/>
        <w:pPr>
          <w:ind w:left="2232" w:hanging="432"/>
        </w:pPr>
        <w:rPr>
          <w:rFonts w:hint="default"/>
        </w:rPr>
      </w:lvl>
    </w:lvlOverride>
    <w:lvlOverride w:ilvl="2">
      <w:lvl w:ilvl="2">
        <w:start w:val="1"/>
        <w:numFmt w:val="decimal"/>
        <w:lvlText w:val="%1.%2.%3."/>
        <w:lvlJc w:val="left"/>
        <w:pPr>
          <w:ind w:left="2664" w:hanging="504"/>
        </w:pPr>
        <w:rPr>
          <w:rFonts w:hint="default"/>
        </w:rPr>
      </w:lvl>
    </w:lvlOverride>
    <w:lvlOverride w:ilvl="3">
      <w:lvl w:ilvl="3">
        <w:start w:val="1"/>
        <w:numFmt w:val="decimal"/>
        <w:lvlText w:val="%1.%2.%3.%4."/>
        <w:lvlJc w:val="left"/>
        <w:pPr>
          <w:ind w:left="3168" w:hanging="648"/>
        </w:pPr>
        <w:rPr>
          <w:rFonts w:hint="default"/>
        </w:rPr>
      </w:lvl>
    </w:lvlOverride>
    <w:lvlOverride w:ilvl="4">
      <w:lvl w:ilvl="4">
        <w:start w:val="1"/>
        <w:numFmt w:val="decimal"/>
        <w:lvlText w:val="%1.%2.%3.%4.%5."/>
        <w:lvlJc w:val="left"/>
        <w:pPr>
          <w:ind w:left="3672" w:hanging="792"/>
        </w:pPr>
        <w:rPr>
          <w:rFonts w:hint="default"/>
        </w:rPr>
      </w:lvl>
    </w:lvlOverride>
    <w:lvlOverride w:ilvl="5">
      <w:lvl w:ilvl="5">
        <w:start w:val="1"/>
        <w:numFmt w:val="decimal"/>
        <w:lvlText w:val="%1.%2.%3.%4.%5.%6."/>
        <w:lvlJc w:val="left"/>
        <w:pPr>
          <w:ind w:left="4176" w:hanging="936"/>
        </w:pPr>
        <w:rPr>
          <w:rFonts w:hint="default"/>
        </w:rPr>
      </w:lvl>
    </w:lvlOverride>
    <w:lvlOverride w:ilvl="6">
      <w:lvl w:ilvl="6">
        <w:start w:val="1"/>
        <w:numFmt w:val="decimal"/>
        <w:lvlText w:val="%1.%2.%3.%4.%5.%6.%7."/>
        <w:lvlJc w:val="left"/>
        <w:pPr>
          <w:ind w:left="4680" w:hanging="1080"/>
        </w:pPr>
        <w:rPr>
          <w:rFonts w:hint="default"/>
        </w:rPr>
      </w:lvl>
    </w:lvlOverride>
    <w:lvlOverride w:ilvl="7">
      <w:lvl w:ilvl="7">
        <w:start w:val="1"/>
        <w:numFmt w:val="decimal"/>
        <w:lvlText w:val="%1.%2.%3.%4.%5.%6.%7.%8."/>
        <w:lvlJc w:val="left"/>
        <w:pPr>
          <w:ind w:left="5184" w:hanging="1224"/>
        </w:pPr>
        <w:rPr>
          <w:rFonts w:hint="default"/>
        </w:rPr>
      </w:lvl>
    </w:lvlOverride>
    <w:lvlOverride w:ilvl="8">
      <w:lvl w:ilvl="8">
        <w:start w:val="1"/>
        <w:numFmt w:val="decimal"/>
        <w:lvlText w:val="%1.%2.%3.%4.%5.%6.%7.%8.%9."/>
        <w:lvlJc w:val="left"/>
        <w:pPr>
          <w:ind w:left="5760" w:hanging="1440"/>
        </w:pPr>
        <w:rPr>
          <w:rFonts w:hint="default"/>
        </w:rPr>
      </w:lvl>
    </w:lvlOverride>
  </w:num>
  <w:num w:numId="5">
    <w:abstractNumId w:val="2"/>
  </w:num>
  <w:num w:numId="6">
    <w:abstractNumId w:val="2"/>
    <w:lvlOverride w:ilvl="0">
      <w:lvl w:ilvl="0">
        <w:start w:val="1"/>
        <w:numFmt w:val="none"/>
        <w:lvlText w:val="3.2"/>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70"/>
    <w:rsid w:val="001B6A97"/>
    <w:rsid w:val="0030445C"/>
    <w:rsid w:val="00315321"/>
    <w:rsid w:val="005136CE"/>
    <w:rsid w:val="005A6944"/>
    <w:rsid w:val="006076CA"/>
    <w:rsid w:val="00687318"/>
    <w:rsid w:val="00694D8C"/>
    <w:rsid w:val="00795FDB"/>
    <w:rsid w:val="0088100A"/>
    <w:rsid w:val="00950286"/>
    <w:rsid w:val="00A333F3"/>
    <w:rsid w:val="00AD4E63"/>
    <w:rsid w:val="00BB5E0D"/>
    <w:rsid w:val="00BE7A4D"/>
    <w:rsid w:val="00E818DF"/>
    <w:rsid w:val="00E8411D"/>
    <w:rsid w:val="00ED4AA1"/>
    <w:rsid w:val="00EE3DBF"/>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67F5E6-F2EE-4EA9-B45A-A3EA7737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2160"/>
      <w:outlineLvl w:val="0"/>
    </w:pPr>
    <w:rPr>
      <w:u w:val="single"/>
    </w:rPr>
  </w:style>
  <w:style w:type="paragraph" w:styleId="Heading2">
    <w:name w:val="heading 2"/>
    <w:basedOn w:val="Normal"/>
    <w:next w:val="Normal"/>
    <w:qFormat/>
    <w:pPr>
      <w:keepNext/>
      <w:ind w:firstLine="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720"/>
    </w:pPr>
  </w:style>
  <w:style w:type="paragraph" w:styleId="BodyTextIndent2">
    <w:name w:val="Body Text Indent 2"/>
    <w:basedOn w:val="Normal"/>
    <w:pPr>
      <w:ind w:left="1440"/>
    </w:pPr>
  </w:style>
  <w:style w:type="paragraph" w:styleId="BodyTextIndent3">
    <w:name w:val="Body Text Indent 3"/>
    <w:basedOn w:val="Normal"/>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text-29">
    <w:name w:val="ptext-29"/>
    <w:rsid w:val="0030445C"/>
  </w:style>
  <w:style w:type="paragraph" w:styleId="ListParagraph">
    <w:name w:val="List Paragraph"/>
    <w:basedOn w:val="Normal"/>
    <w:uiPriority w:val="34"/>
    <w:qFormat/>
    <w:rsid w:val="005A6944"/>
    <w:pPr>
      <w:ind w:left="720"/>
    </w:pPr>
  </w:style>
  <w:style w:type="paragraph" w:styleId="BalloonText">
    <w:name w:val="Balloon Text"/>
    <w:basedOn w:val="Normal"/>
    <w:link w:val="BalloonTextChar"/>
    <w:semiHidden/>
    <w:unhideWhenUsed/>
    <w:rsid w:val="001B6A97"/>
    <w:rPr>
      <w:rFonts w:ascii="Segoe UI" w:hAnsi="Segoe UI" w:cs="Segoe UI"/>
      <w:sz w:val="18"/>
      <w:szCs w:val="18"/>
    </w:rPr>
  </w:style>
  <w:style w:type="character" w:customStyle="1" w:styleId="BalloonTextChar">
    <w:name w:val="Balloon Text Char"/>
    <w:basedOn w:val="DefaultParagraphFont"/>
    <w:link w:val="BalloonText"/>
    <w:semiHidden/>
    <w:rsid w:val="001B6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Apollo</vt:lpstr>
    </vt:vector>
  </TitlesOfParts>
  <Company>Home</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dc:title>
  <dc:creator>Ron Haris</dc:creator>
  <cp:lastModifiedBy>Mike Ellis - Safety</cp:lastModifiedBy>
  <cp:revision>3</cp:revision>
  <cp:lastPrinted>2015-03-27T16:43:00Z</cp:lastPrinted>
  <dcterms:created xsi:type="dcterms:W3CDTF">2017-04-10T14:57:00Z</dcterms:created>
  <dcterms:modified xsi:type="dcterms:W3CDTF">2018-01-15T18:05:00Z</dcterms:modified>
</cp:coreProperties>
</file>