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1E" w:rsidRDefault="001B531E" w:rsidP="00765B5C">
      <w:pPr>
        <w:tabs>
          <w:tab w:val="left" w:pos="1440"/>
        </w:tabs>
        <w:ind w:firstLine="720"/>
        <w:rPr>
          <w:rFonts w:ascii="Arial" w:hAnsi="Arial" w:cs="Arial"/>
          <w:sz w:val="20"/>
        </w:rPr>
      </w:pPr>
      <w:r>
        <w:rPr>
          <w:rFonts w:ascii="Arial" w:hAnsi="Arial" w:cs="Arial"/>
          <w:sz w:val="20"/>
        </w:rPr>
        <w:tab/>
      </w:r>
    </w:p>
    <w:p w:rsidR="001B531E" w:rsidRDefault="001B531E">
      <w:pPr>
        <w:numPr>
          <w:ilvl w:val="0"/>
          <w:numId w:val="1"/>
        </w:numPr>
        <w:rPr>
          <w:rFonts w:ascii="Arial" w:hAnsi="Arial" w:cs="Arial"/>
          <w:b/>
          <w:bCs/>
          <w:sz w:val="28"/>
        </w:rPr>
      </w:pPr>
      <w:r>
        <w:rPr>
          <w:rFonts w:ascii="Arial" w:hAnsi="Arial" w:cs="Arial"/>
          <w:b/>
          <w:bCs/>
          <w:sz w:val="28"/>
        </w:rPr>
        <w:t>P</w:t>
      </w:r>
      <w:r w:rsidR="00654D92">
        <w:rPr>
          <w:rFonts w:ascii="Arial" w:hAnsi="Arial" w:cs="Arial"/>
          <w:b/>
          <w:bCs/>
          <w:sz w:val="28"/>
        </w:rPr>
        <w:t>urpose</w:t>
      </w:r>
    </w:p>
    <w:p w:rsidR="001B531E" w:rsidRDefault="001B531E">
      <w:pPr>
        <w:rPr>
          <w:rFonts w:ascii="Arial" w:hAnsi="Arial" w:cs="Arial"/>
        </w:rPr>
      </w:pPr>
    </w:p>
    <w:p w:rsidR="001B531E" w:rsidRPr="00E82679" w:rsidRDefault="001B531E" w:rsidP="00E82679">
      <w:pPr>
        <w:pStyle w:val="ListParagraph"/>
        <w:numPr>
          <w:ilvl w:val="0"/>
          <w:numId w:val="37"/>
        </w:numPr>
        <w:ind w:hanging="720"/>
        <w:rPr>
          <w:rFonts w:ascii="Arial" w:hAnsi="Arial" w:cs="Arial"/>
        </w:rPr>
      </w:pPr>
      <w:r w:rsidRPr="00E82679">
        <w:rPr>
          <w:rFonts w:ascii="Arial" w:hAnsi="Arial" w:cs="Arial"/>
        </w:rPr>
        <w:t xml:space="preserve">To establish requirements for the use of signs, signals, and barricades.  Further, to ensure compliance with </w:t>
      </w:r>
      <w:r w:rsidR="00765B5C">
        <w:rPr>
          <w:rFonts w:ascii="Arial" w:hAnsi="Arial" w:cs="Arial"/>
        </w:rPr>
        <w:t>Federal or State requirements.</w:t>
      </w:r>
    </w:p>
    <w:p w:rsidR="001B531E" w:rsidRDefault="001B531E">
      <w:pPr>
        <w:ind w:left="720"/>
        <w:rPr>
          <w:rFonts w:ascii="Arial" w:hAnsi="Arial" w:cs="Arial"/>
        </w:rPr>
      </w:pPr>
    </w:p>
    <w:p w:rsidR="001B531E" w:rsidRDefault="001B531E">
      <w:pPr>
        <w:numPr>
          <w:ilvl w:val="0"/>
          <w:numId w:val="1"/>
        </w:numPr>
        <w:rPr>
          <w:rFonts w:ascii="Arial" w:hAnsi="Arial" w:cs="Arial"/>
          <w:b/>
          <w:bCs/>
          <w:sz w:val="28"/>
        </w:rPr>
      </w:pPr>
      <w:r>
        <w:rPr>
          <w:rFonts w:ascii="Arial" w:hAnsi="Arial" w:cs="Arial"/>
          <w:b/>
          <w:bCs/>
          <w:sz w:val="28"/>
        </w:rPr>
        <w:t>R</w:t>
      </w:r>
      <w:r w:rsidR="00654D92">
        <w:rPr>
          <w:rFonts w:ascii="Arial" w:hAnsi="Arial" w:cs="Arial"/>
          <w:b/>
          <w:bCs/>
          <w:sz w:val="28"/>
        </w:rPr>
        <w:t>esponsibility</w:t>
      </w:r>
    </w:p>
    <w:p w:rsidR="001B531E" w:rsidRDefault="001B531E">
      <w:pPr>
        <w:rPr>
          <w:rFonts w:ascii="Arial" w:hAnsi="Arial" w:cs="Arial"/>
        </w:rPr>
      </w:pPr>
    </w:p>
    <w:p w:rsidR="001B531E" w:rsidRDefault="001B531E">
      <w:pPr>
        <w:numPr>
          <w:ilvl w:val="1"/>
          <w:numId w:val="1"/>
        </w:numPr>
        <w:rPr>
          <w:rFonts w:ascii="Arial" w:hAnsi="Arial" w:cs="Arial"/>
        </w:rPr>
      </w:pPr>
      <w:r>
        <w:rPr>
          <w:rFonts w:ascii="Arial" w:hAnsi="Arial" w:cs="Arial"/>
        </w:rPr>
        <w:t>The Key Supervisor shall be responsible for ensuring compliance with the provisions of this procedure.</w:t>
      </w:r>
    </w:p>
    <w:p w:rsidR="001B531E" w:rsidRDefault="001B531E">
      <w:pPr>
        <w:rPr>
          <w:rFonts w:ascii="Arial" w:hAnsi="Arial" w:cs="Arial"/>
        </w:rPr>
      </w:pPr>
    </w:p>
    <w:p w:rsidR="001B531E" w:rsidRDefault="001B531E">
      <w:pPr>
        <w:numPr>
          <w:ilvl w:val="1"/>
          <w:numId w:val="1"/>
        </w:numPr>
        <w:rPr>
          <w:rFonts w:ascii="Arial" w:hAnsi="Arial" w:cs="Arial"/>
        </w:rPr>
      </w:pPr>
      <w:r>
        <w:rPr>
          <w:rFonts w:ascii="Arial" w:hAnsi="Arial" w:cs="Arial"/>
        </w:rPr>
        <w:t>Employees shall be responsible for complying with the provisions of this procedure.</w:t>
      </w:r>
    </w:p>
    <w:p w:rsidR="001B531E" w:rsidRDefault="001B531E">
      <w:pPr>
        <w:ind w:left="720"/>
        <w:rPr>
          <w:rFonts w:ascii="Arial" w:hAnsi="Arial" w:cs="Arial"/>
        </w:rPr>
      </w:pPr>
    </w:p>
    <w:p w:rsidR="001B531E" w:rsidRDefault="00654D92">
      <w:pPr>
        <w:numPr>
          <w:ilvl w:val="0"/>
          <w:numId w:val="1"/>
        </w:numPr>
        <w:rPr>
          <w:rFonts w:ascii="Arial" w:hAnsi="Arial" w:cs="Arial"/>
          <w:b/>
          <w:bCs/>
          <w:sz w:val="28"/>
        </w:rPr>
      </w:pPr>
      <w:r>
        <w:rPr>
          <w:rFonts w:ascii="Arial" w:hAnsi="Arial" w:cs="Arial"/>
          <w:b/>
          <w:bCs/>
          <w:sz w:val="28"/>
        </w:rPr>
        <w:t>Definitions</w:t>
      </w:r>
    </w:p>
    <w:p w:rsidR="001B531E" w:rsidRDefault="001B531E">
      <w:pPr>
        <w:rPr>
          <w:rFonts w:ascii="Arial" w:hAnsi="Arial" w:cs="Arial"/>
          <w:b/>
          <w:bCs/>
          <w:sz w:val="28"/>
        </w:rPr>
      </w:pPr>
    </w:p>
    <w:p w:rsidR="001B531E" w:rsidRDefault="001B531E">
      <w:pPr>
        <w:ind w:left="720"/>
        <w:rPr>
          <w:rFonts w:ascii="Arial" w:hAnsi="Arial" w:cs="Arial"/>
        </w:rPr>
      </w:pPr>
      <w:r>
        <w:rPr>
          <w:rFonts w:ascii="Arial" w:hAnsi="Arial" w:cs="Arial"/>
        </w:rPr>
        <w:t>Not Applicable</w:t>
      </w:r>
    </w:p>
    <w:p w:rsidR="001B531E" w:rsidRDefault="001B531E">
      <w:pPr>
        <w:ind w:left="720"/>
        <w:rPr>
          <w:rFonts w:ascii="Arial" w:hAnsi="Arial" w:cs="Arial"/>
        </w:rPr>
      </w:pPr>
    </w:p>
    <w:p w:rsidR="001B531E" w:rsidRDefault="001B531E">
      <w:pPr>
        <w:numPr>
          <w:ilvl w:val="0"/>
          <w:numId w:val="1"/>
        </w:numPr>
        <w:rPr>
          <w:rFonts w:ascii="Arial" w:hAnsi="Arial" w:cs="Arial"/>
          <w:b/>
          <w:bCs/>
          <w:sz w:val="28"/>
        </w:rPr>
      </w:pPr>
      <w:r>
        <w:rPr>
          <w:rFonts w:ascii="Arial" w:hAnsi="Arial" w:cs="Arial"/>
          <w:b/>
          <w:bCs/>
          <w:sz w:val="28"/>
        </w:rPr>
        <w:t>G</w:t>
      </w:r>
      <w:r w:rsidR="00654D92">
        <w:rPr>
          <w:rFonts w:ascii="Arial" w:hAnsi="Arial" w:cs="Arial"/>
          <w:b/>
          <w:bCs/>
          <w:sz w:val="28"/>
        </w:rPr>
        <w:t>eneral</w:t>
      </w:r>
      <w:r>
        <w:rPr>
          <w:rFonts w:ascii="Arial" w:hAnsi="Arial" w:cs="Arial"/>
          <w:b/>
          <w:bCs/>
          <w:sz w:val="28"/>
        </w:rPr>
        <w:t xml:space="preserve"> R</w:t>
      </w:r>
      <w:r w:rsidR="00654D92">
        <w:rPr>
          <w:rFonts w:ascii="Arial" w:hAnsi="Arial" w:cs="Arial"/>
          <w:b/>
          <w:bCs/>
          <w:sz w:val="28"/>
        </w:rPr>
        <w:t>equirements</w:t>
      </w:r>
    </w:p>
    <w:p w:rsidR="001B531E" w:rsidRDefault="001B531E">
      <w:pPr>
        <w:rPr>
          <w:rFonts w:ascii="Arial" w:hAnsi="Arial" w:cs="Arial"/>
        </w:rPr>
      </w:pPr>
    </w:p>
    <w:p w:rsidR="001B531E" w:rsidRDefault="001B531E">
      <w:pPr>
        <w:numPr>
          <w:ilvl w:val="1"/>
          <w:numId w:val="1"/>
        </w:numPr>
        <w:rPr>
          <w:rFonts w:ascii="Arial" w:hAnsi="Arial" w:cs="Arial"/>
        </w:rPr>
      </w:pPr>
      <w:r>
        <w:rPr>
          <w:rFonts w:ascii="Arial" w:hAnsi="Arial" w:cs="Arial"/>
        </w:rPr>
        <w:t>Prior to commencing construction activities, the construction work shall have signs, signals, and barricades in the work area in accordance with the following statutory requirements:</w:t>
      </w:r>
    </w:p>
    <w:p w:rsidR="001B531E" w:rsidRDefault="001B531E">
      <w:pPr>
        <w:rPr>
          <w:rFonts w:ascii="Arial" w:hAnsi="Arial" w:cs="Arial"/>
        </w:rPr>
      </w:pPr>
      <w:r>
        <w:rPr>
          <w:rFonts w:ascii="Arial" w:hAnsi="Arial" w:cs="Arial"/>
        </w:rPr>
        <w:t xml:space="preserve"> </w:t>
      </w:r>
    </w:p>
    <w:p w:rsidR="001B531E" w:rsidRDefault="001B531E" w:rsidP="00175147">
      <w:pPr>
        <w:numPr>
          <w:ilvl w:val="0"/>
          <w:numId w:val="28"/>
        </w:numPr>
        <w:ind w:left="2160" w:hanging="720"/>
        <w:rPr>
          <w:rFonts w:ascii="Arial" w:hAnsi="Arial" w:cs="Arial"/>
        </w:rPr>
      </w:pPr>
      <w:r>
        <w:rPr>
          <w:rFonts w:ascii="Arial" w:hAnsi="Arial" w:cs="Arial"/>
        </w:rPr>
        <w:t>29 Code of Federal Regulations (CFR) 1926, Subpart G; Signs, Signals, and Barricades (OSHA).</w:t>
      </w:r>
    </w:p>
    <w:p w:rsidR="001B531E" w:rsidRDefault="001B531E" w:rsidP="00654D92">
      <w:pPr>
        <w:ind w:left="2880"/>
        <w:rPr>
          <w:rFonts w:ascii="Arial" w:hAnsi="Arial" w:cs="Arial"/>
        </w:rPr>
      </w:pPr>
    </w:p>
    <w:p w:rsidR="001B531E" w:rsidRDefault="001B531E" w:rsidP="00175147">
      <w:pPr>
        <w:numPr>
          <w:ilvl w:val="0"/>
          <w:numId w:val="29"/>
        </w:numPr>
        <w:ind w:left="2160" w:hanging="720"/>
        <w:rPr>
          <w:rFonts w:ascii="Arial" w:hAnsi="Arial" w:cs="Arial"/>
        </w:rPr>
      </w:pPr>
      <w:r>
        <w:rPr>
          <w:rFonts w:ascii="Arial" w:hAnsi="Arial" w:cs="Arial"/>
        </w:rPr>
        <w:t>Washington Administrative Code (WAC) 296-155, Part E; Signs, Signals, and Barricades (</w:t>
      </w:r>
      <w:proofErr w:type="spellStart"/>
      <w:r>
        <w:rPr>
          <w:rFonts w:ascii="Arial" w:hAnsi="Arial" w:cs="Arial"/>
        </w:rPr>
        <w:t>WISHA</w:t>
      </w:r>
      <w:proofErr w:type="spellEnd"/>
      <w:r>
        <w:rPr>
          <w:rFonts w:ascii="Arial" w:hAnsi="Arial" w:cs="Arial"/>
        </w:rPr>
        <w:t>).</w:t>
      </w:r>
    </w:p>
    <w:p w:rsidR="001B531E" w:rsidRDefault="001B531E">
      <w:pPr>
        <w:rPr>
          <w:rFonts w:ascii="Arial" w:hAnsi="Arial" w:cs="Arial"/>
        </w:rPr>
      </w:pPr>
    </w:p>
    <w:p w:rsidR="001B531E" w:rsidRDefault="001B531E">
      <w:pPr>
        <w:numPr>
          <w:ilvl w:val="1"/>
          <w:numId w:val="1"/>
        </w:numPr>
        <w:rPr>
          <w:rFonts w:ascii="Arial" w:hAnsi="Arial" w:cs="Arial"/>
        </w:rPr>
      </w:pPr>
      <w:r>
        <w:rPr>
          <w:rFonts w:ascii="Arial" w:hAnsi="Arial" w:cs="Arial"/>
        </w:rPr>
        <w:t>Whenever appropriate, traffic control shall be instituted in accordance with the provisions of the Manual on Uniform Traffic Control Devices for Streets and Highways, U.S. Department of Transportation, Federal Highway Administration.</w:t>
      </w:r>
    </w:p>
    <w:p w:rsidR="001B531E" w:rsidRDefault="001B531E">
      <w:pPr>
        <w:rPr>
          <w:rFonts w:ascii="Arial" w:hAnsi="Arial" w:cs="Arial"/>
        </w:rPr>
      </w:pPr>
    </w:p>
    <w:p w:rsidR="001B531E" w:rsidRDefault="001B531E">
      <w:pPr>
        <w:numPr>
          <w:ilvl w:val="1"/>
          <w:numId w:val="1"/>
        </w:numPr>
        <w:rPr>
          <w:rFonts w:ascii="Arial" w:hAnsi="Arial" w:cs="Arial"/>
        </w:rPr>
      </w:pPr>
      <w:r>
        <w:rPr>
          <w:rFonts w:ascii="Arial" w:hAnsi="Arial" w:cs="Arial"/>
        </w:rPr>
        <w:t>Signs, signals, and/or barricades shall be visible at all times when the work is being performed and shall be promptly removed or covered when the hazard no longer exists.</w:t>
      </w:r>
    </w:p>
    <w:p w:rsidR="001B531E" w:rsidRDefault="001B531E">
      <w:pPr>
        <w:rPr>
          <w:rFonts w:ascii="Arial" w:hAnsi="Arial" w:cs="Arial"/>
        </w:rPr>
      </w:pPr>
    </w:p>
    <w:p w:rsidR="001B531E" w:rsidRDefault="001B531E">
      <w:pPr>
        <w:numPr>
          <w:ilvl w:val="0"/>
          <w:numId w:val="1"/>
        </w:numPr>
        <w:rPr>
          <w:rFonts w:ascii="Arial" w:hAnsi="Arial" w:cs="Arial"/>
          <w:b/>
          <w:bCs/>
          <w:sz w:val="28"/>
        </w:rPr>
      </w:pPr>
      <w:r>
        <w:rPr>
          <w:rFonts w:ascii="Arial" w:hAnsi="Arial" w:cs="Arial"/>
          <w:b/>
          <w:bCs/>
          <w:sz w:val="28"/>
        </w:rPr>
        <w:t>P</w:t>
      </w:r>
      <w:r w:rsidR="00654D92">
        <w:rPr>
          <w:rFonts w:ascii="Arial" w:hAnsi="Arial" w:cs="Arial"/>
          <w:b/>
          <w:bCs/>
          <w:sz w:val="28"/>
        </w:rPr>
        <w:t>rocedure</w:t>
      </w:r>
    </w:p>
    <w:p w:rsidR="001B531E" w:rsidRDefault="001B531E">
      <w:pPr>
        <w:rPr>
          <w:rFonts w:ascii="Arial" w:hAnsi="Arial" w:cs="Arial"/>
        </w:rPr>
      </w:pPr>
    </w:p>
    <w:p w:rsidR="001B531E" w:rsidRDefault="00654D92">
      <w:pPr>
        <w:numPr>
          <w:ilvl w:val="1"/>
          <w:numId w:val="1"/>
        </w:numPr>
        <w:rPr>
          <w:rFonts w:ascii="Arial" w:hAnsi="Arial" w:cs="Arial"/>
        </w:rPr>
      </w:pPr>
      <w:r>
        <w:rPr>
          <w:rFonts w:ascii="Arial" w:hAnsi="Arial" w:cs="Arial"/>
        </w:rPr>
        <w:t>Construction Activities</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Caution signs and appropriate physical barricades shall be used to warn against potential hazards or to caution against unsafe practices.</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lastRenderedPageBreak/>
        <w:t>Caution signs shall be yellow with black lettering.</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Danger signs shall be used where an immediate hazard exists.</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Danger signs shall be red with black lettering.</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Where specific hazards exist (e.g., overhead hazards, noise, chemical exposure, radiation, etc.), signs shall be posted to warn of such hazards.</w:t>
      </w:r>
    </w:p>
    <w:p w:rsidR="001B531E" w:rsidRDefault="001B531E">
      <w:pPr>
        <w:rPr>
          <w:rFonts w:ascii="Arial" w:hAnsi="Arial" w:cs="Arial"/>
        </w:rPr>
      </w:pPr>
    </w:p>
    <w:p w:rsidR="001B531E" w:rsidRDefault="00654D92">
      <w:pPr>
        <w:numPr>
          <w:ilvl w:val="1"/>
          <w:numId w:val="1"/>
        </w:numPr>
        <w:rPr>
          <w:rFonts w:ascii="Arial" w:hAnsi="Arial" w:cs="Arial"/>
        </w:rPr>
      </w:pPr>
      <w:r>
        <w:rPr>
          <w:rFonts w:ascii="Arial" w:hAnsi="Arial" w:cs="Arial"/>
        </w:rPr>
        <w:t>Exit Signs</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Exit sign letters shall be legible and not less than 6 in. high with the principal strokes of letters not less than ¾ in. wide.</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Exit signs shall be distinctive in color and provide contrast with decorations, interior finish, and other signs.</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Directional signs shall be posted to direct employees to exits.</w:t>
      </w:r>
    </w:p>
    <w:p w:rsidR="001B531E" w:rsidRDefault="001B531E">
      <w:pPr>
        <w:rPr>
          <w:rFonts w:ascii="Arial" w:hAnsi="Arial" w:cs="Arial"/>
        </w:rPr>
      </w:pPr>
    </w:p>
    <w:p w:rsidR="001B531E" w:rsidRDefault="001B531E">
      <w:pPr>
        <w:numPr>
          <w:ilvl w:val="1"/>
          <w:numId w:val="1"/>
        </w:numPr>
        <w:rPr>
          <w:rFonts w:ascii="Arial" w:hAnsi="Arial" w:cs="Arial"/>
        </w:rPr>
      </w:pPr>
      <w:r>
        <w:rPr>
          <w:rFonts w:ascii="Arial" w:hAnsi="Arial" w:cs="Arial"/>
        </w:rPr>
        <w:t>A</w:t>
      </w:r>
      <w:r w:rsidR="00654D92">
        <w:rPr>
          <w:rFonts w:ascii="Arial" w:hAnsi="Arial" w:cs="Arial"/>
        </w:rPr>
        <w:t>ccident</w:t>
      </w:r>
      <w:r>
        <w:rPr>
          <w:rFonts w:ascii="Arial" w:hAnsi="Arial" w:cs="Arial"/>
        </w:rPr>
        <w:t xml:space="preserve"> P</w:t>
      </w:r>
      <w:r w:rsidR="00654D92">
        <w:rPr>
          <w:rFonts w:ascii="Arial" w:hAnsi="Arial" w:cs="Arial"/>
        </w:rPr>
        <w:t>revention</w:t>
      </w:r>
      <w:r>
        <w:rPr>
          <w:rFonts w:ascii="Arial" w:hAnsi="Arial" w:cs="Arial"/>
        </w:rPr>
        <w:t xml:space="preserve"> T</w:t>
      </w:r>
      <w:r w:rsidR="00654D92">
        <w:rPr>
          <w:rFonts w:ascii="Arial" w:hAnsi="Arial" w:cs="Arial"/>
        </w:rPr>
        <w:t>ags:</w:t>
      </w:r>
      <w:r>
        <w:rPr>
          <w:rFonts w:ascii="Arial" w:hAnsi="Arial" w:cs="Arial"/>
        </w:rPr>
        <w:t xml:space="preserve">  Accident prevention (Danger – Do Not Use) tags shall be used as a temporary means of warning employees of an existing hazard such as defective tools, equipment, etc.</w:t>
      </w:r>
    </w:p>
    <w:p w:rsidR="001B531E" w:rsidRDefault="001B531E">
      <w:pPr>
        <w:rPr>
          <w:rFonts w:ascii="Arial" w:hAnsi="Arial" w:cs="Arial"/>
        </w:rPr>
      </w:pPr>
    </w:p>
    <w:p w:rsidR="001B531E" w:rsidRDefault="00654D92">
      <w:pPr>
        <w:numPr>
          <w:ilvl w:val="1"/>
          <w:numId w:val="1"/>
        </w:numPr>
        <w:rPr>
          <w:rFonts w:ascii="Arial" w:hAnsi="Arial" w:cs="Arial"/>
        </w:rPr>
      </w:pPr>
      <w:r>
        <w:rPr>
          <w:rFonts w:ascii="Arial" w:hAnsi="Arial" w:cs="Arial"/>
        </w:rPr>
        <w:t>Traffic</w:t>
      </w:r>
      <w:r w:rsidR="001B531E">
        <w:rPr>
          <w:rFonts w:ascii="Arial" w:hAnsi="Arial" w:cs="Arial"/>
        </w:rPr>
        <w:t xml:space="preserve"> C</w:t>
      </w:r>
      <w:r>
        <w:rPr>
          <w:rFonts w:ascii="Arial" w:hAnsi="Arial" w:cs="Arial"/>
        </w:rPr>
        <w:t>ontrol</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Adequate warning, delineation, and routing by means of proper pavement marking, signing, and other devices which ensure the motorist positive direction in advance of and through the work area.</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When construction activities are adjacent to the roadway, warning signs shall be erected on the approach in both directions.  Where roadway speeds are relatively low, the advance distance may be as short as 50 ft.</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All signs intended for hazard warning during hours of darkness shall be reflectorized or illuminated.</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A certified flag person shall be utilized at worksites to intermittently stop traffic as necessitated by work progress or to maintain continuous reduced-speed traffic past a worksite to help protect the work crew.</w:t>
      </w:r>
    </w:p>
    <w:p w:rsidR="001B531E" w:rsidRDefault="001B531E">
      <w:pPr>
        <w:rPr>
          <w:rFonts w:ascii="Arial" w:hAnsi="Arial" w:cs="Arial"/>
        </w:rPr>
      </w:pPr>
    </w:p>
    <w:p w:rsidR="001B531E" w:rsidRDefault="001B531E">
      <w:pPr>
        <w:numPr>
          <w:ilvl w:val="2"/>
          <w:numId w:val="1"/>
        </w:numPr>
        <w:rPr>
          <w:rFonts w:ascii="Arial" w:hAnsi="Arial" w:cs="Arial"/>
        </w:rPr>
      </w:pPr>
      <w:r>
        <w:rPr>
          <w:rFonts w:ascii="Arial" w:hAnsi="Arial" w:cs="Arial"/>
        </w:rPr>
        <w:t xml:space="preserve">A </w:t>
      </w:r>
      <w:r w:rsidR="00A5278F">
        <w:rPr>
          <w:rFonts w:ascii="Arial" w:hAnsi="Arial" w:cs="Arial"/>
        </w:rPr>
        <w:t>flag person</w:t>
      </w:r>
      <w:r>
        <w:rPr>
          <w:rFonts w:ascii="Arial" w:hAnsi="Arial" w:cs="Arial"/>
        </w:rPr>
        <w:t xml:space="preserve"> (flagger) shall possess the following minimum qualifications:</w:t>
      </w:r>
    </w:p>
    <w:p w:rsidR="001B531E" w:rsidRDefault="001B531E" w:rsidP="00654D92">
      <w:pPr>
        <w:ind w:left="1920"/>
        <w:rPr>
          <w:rFonts w:ascii="Arial" w:hAnsi="Arial" w:cs="Arial"/>
        </w:rPr>
      </w:pPr>
    </w:p>
    <w:p w:rsidR="001B531E" w:rsidRDefault="001B531E" w:rsidP="00942B19">
      <w:pPr>
        <w:numPr>
          <w:ilvl w:val="0"/>
          <w:numId w:val="31"/>
        </w:numPr>
        <w:ind w:left="3240" w:hanging="1080"/>
        <w:rPr>
          <w:rFonts w:ascii="Arial" w:hAnsi="Arial" w:cs="Arial"/>
        </w:rPr>
      </w:pPr>
      <w:r>
        <w:rPr>
          <w:rFonts w:ascii="Arial" w:hAnsi="Arial" w:cs="Arial"/>
        </w:rPr>
        <w:t xml:space="preserve">Each flagger shall have in their possession a valid certification of </w:t>
      </w:r>
      <w:r w:rsidR="00654D92">
        <w:rPr>
          <w:rFonts w:ascii="Arial" w:hAnsi="Arial" w:cs="Arial"/>
        </w:rPr>
        <w:t xml:space="preserve">   </w:t>
      </w:r>
      <w:r>
        <w:rPr>
          <w:rFonts w:ascii="Arial" w:hAnsi="Arial" w:cs="Arial"/>
        </w:rPr>
        <w:t>completion of an approved flagging course.</w:t>
      </w:r>
    </w:p>
    <w:p w:rsidR="001B531E" w:rsidRDefault="001B531E" w:rsidP="00942B19">
      <w:pPr>
        <w:numPr>
          <w:ilvl w:val="0"/>
          <w:numId w:val="32"/>
        </w:numPr>
        <w:ind w:left="3240" w:hanging="1080"/>
        <w:rPr>
          <w:rFonts w:ascii="Arial" w:hAnsi="Arial" w:cs="Arial"/>
        </w:rPr>
      </w:pPr>
      <w:r>
        <w:rPr>
          <w:rFonts w:ascii="Arial" w:hAnsi="Arial" w:cs="Arial"/>
        </w:rPr>
        <w:t>Signaling directions by flaggers shall conform to the American National Standards Institute D6.1-1978, manual on Uniform Traffic Control Devices for Streets and Highways, as amended by the Washington State Department of Transportation.</w:t>
      </w:r>
    </w:p>
    <w:p w:rsidR="001B531E" w:rsidRDefault="001B531E" w:rsidP="00942B19">
      <w:pPr>
        <w:numPr>
          <w:ilvl w:val="0"/>
          <w:numId w:val="33"/>
        </w:numPr>
        <w:ind w:left="3240" w:hanging="1080"/>
        <w:rPr>
          <w:rFonts w:ascii="Arial" w:hAnsi="Arial" w:cs="Arial"/>
        </w:rPr>
      </w:pPr>
      <w:r>
        <w:rPr>
          <w:rFonts w:ascii="Arial" w:hAnsi="Arial" w:cs="Arial"/>
        </w:rPr>
        <w:t>Good physical condition, including sight and hearing.</w:t>
      </w:r>
    </w:p>
    <w:p w:rsidR="001B531E" w:rsidRDefault="001B531E" w:rsidP="00942B19">
      <w:pPr>
        <w:numPr>
          <w:ilvl w:val="0"/>
          <w:numId w:val="34"/>
        </w:numPr>
        <w:ind w:left="3240" w:hanging="1080"/>
        <w:rPr>
          <w:rFonts w:ascii="Arial" w:hAnsi="Arial" w:cs="Arial"/>
        </w:rPr>
      </w:pPr>
      <w:r>
        <w:rPr>
          <w:rFonts w:ascii="Arial" w:hAnsi="Arial" w:cs="Arial"/>
        </w:rPr>
        <w:lastRenderedPageBreak/>
        <w:t>Mental alertness.</w:t>
      </w:r>
    </w:p>
    <w:p w:rsidR="001B531E" w:rsidRDefault="001B531E" w:rsidP="00942B19">
      <w:pPr>
        <w:numPr>
          <w:ilvl w:val="0"/>
          <w:numId w:val="35"/>
        </w:numPr>
        <w:ind w:left="3240" w:hanging="1080"/>
        <w:rPr>
          <w:rFonts w:ascii="Arial" w:hAnsi="Arial" w:cs="Arial"/>
        </w:rPr>
      </w:pPr>
      <w:r>
        <w:rPr>
          <w:rFonts w:ascii="Arial" w:hAnsi="Arial" w:cs="Arial"/>
        </w:rPr>
        <w:t>Courteous but firm manner.</w:t>
      </w:r>
    </w:p>
    <w:p w:rsidR="001B531E" w:rsidRDefault="001B531E" w:rsidP="00942B19">
      <w:pPr>
        <w:numPr>
          <w:ilvl w:val="0"/>
          <w:numId w:val="36"/>
        </w:numPr>
        <w:ind w:left="3240" w:hanging="1080"/>
        <w:rPr>
          <w:rFonts w:ascii="Arial" w:hAnsi="Arial" w:cs="Arial"/>
        </w:rPr>
      </w:pPr>
      <w:r>
        <w:rPr>
          <w:rFonts w:ascii="Arial" w:hAnsi="Arial" w:cs="Arial"/>
        </w:rPr>
        <w:t>Sense of responsibility for safety of public and crew.</w:t>
      </w:r>
    </w:p>
    <w:p w:rsidR="001B531E" w:rsidRDefault="001B531E">
      <w:pPr>
        <w:rPr>
          <w:rFonts w:ascii="Arial" w:hAnsi="Arial" w:cs="Arial"/>
          <w:b/>
          <w:bCs/>
          <w:sz w:val="28"/>
        </w:rPr>
      </w:pPr>
    </w:p>
    <w:p w:rsidR="001B531E" w:rsidRDefault="001B531E">
      <w:pPr>
        <w:rPr>
          <w:rFonts w:ascii="Arial" w:hAnsi="Arial" w:cs="Arial"/>
          <w:b/>
          <w:bCs/>
          <w:sz w:val="28"/>
        </w:rPr>
      </w:pPr>
      <w:r>
        <w:rPr>
          <w:rFonts w:ascii="Arial" w:hAnsi="Arial" w:cs="Arial"/>
          <w:b/>
          <w:bCs/>
          <w:sz w:val="28"/>
        </w:rPr>
        <w:t>6.0</w:t>
      </w:r>
      <w:r>
        <w:rPr>
          <w:rFonts w:ascii="Arial" w:hAnsi="Arial" w:cs="Arial"/>
          <w:b/>
          <w:bCs/>
          <w:sz w:val="28"/>
        </w:rPr>
        <w:tab/>
        <w:t>R</w:t>
      </w:r>
      <w:r w:rsidR="00654D92">
        <w:rPr>
          <w:rFonts w:ascii="Arial" w:hAnsi="Arial" w:cs="Arial"/>
          <w:b/>
          <w:bCs/>
          <w:sz w:val="28"/>
        </w:rPr>
        <w:t>ecords</w:t>
      </w:r>
    </w:p>
    <w:p w:rsidR="001B531E" w:rsidRDefault="001B531E">
      <w:pPr>
        <w:ind w:left="720"/>
        <w:rPr>
          <w:rFonts w:ascii="Arial" w:hAnsi="Arial" w:cs="Arial"/>
        </w:rPr>
      </w:pPr>
    </w:p>
    <w:p w:rsidR="001B531E" w:rsidRDefault="001B531E">
      <w:pPr>
        <w:ind w:left="720"/>
        <w:rPr>
          <w:rFonts w:ascii="Arial" w:hAnsi="Arial" w:cs="Arial"/>
        </w:rPr>
      </w:pPr>
      <w:r>
        <w:rPr>
          <w:rFonts w:ascii="Arial" w:hAnsi="Arial" w:cs="Arial"/>
        </w:rPr>
        <w:t>Not Applicable</w:t>
      </w:r>
    </w:p>
    <w:p w:rsidR="001B531E" w:rsidRDefault="001B531E">
      <w:pPr>
        <w:ind w:left="720"/>
        <w:rPr>
          <w:rFonts w:ascii="Arial" w:hAnsi="Arial" w:cs="Arial"/>
        </w:rPr>
      </w:pPr>
    </w:p>
    <w:p w:rsidR="001B531E" w:rsidRDefault="001B531E">
      <w:pPr>
        <w:rPr>
          <w:rFonts w:ascii="Arial" w:hAnsi="Arial" w:cs="Arial"/>
        </w:rPr>
      </w:pPr>
      <w:r>
        <w:rPr>
          <w:rFonts w:ascii="Arial" w:hAnsi="Arial" w:cs="Arial"/>
          <w:b/>
          <w:bCs/>
          <w:sz w:val="28"/>
        </w:rPr>
        <w:t>7.0</w:t>
      </w:r>
      <w:r>
        <w:rPr>
          <w:rFonts w:ascii="Arial" w:hAnsi="Arial" w:cs="Arial"/>
          <w:b/>
          <w:bCs/>
          <w:sz w:val="28"/>
        </w:rPr>
        <w:tab/>
      </w:r>
      <w:r w:rsidR="00654D92">
        <w:rPr>
          <w:rFonts w:ascii="Arial" w:hAnsi="Arial" w:cs="Arial"/>
          <w:b/>
          <w:bCs/>
          <w:sz w:val="28"/>
        </w:rPr>
        <w:t>References</w:t>
      </w:r>
    </w:p>
    <w:p w:rsidR="001B531E" w:rsidRDefault="001B531E">
      <w:pPr>
        <w:rPr>
          <w:rFonts w:ascii="Arial" w:hAnsi="Arial" w:cs="Arial"/>
        </w:rPr>
      </w:pPr>
    </w:p>
    <w:p w:rsidR="001B531E" w:rsidRDefault="001B531E">
      <w:pPr>
        <w:ind w:firstLine="720"/>
        <w:rPr>
          <w:rFonts w:ascii="Arial" w:hAnsi="Arial" w:cs="Arial"/>
        </w:rPr>
      </w:pPr>
      <w:r>
        <w:rPr>
          <w:rFonts w:ascii="Arial" w:hAnsi="Arial" w:cs="Arial"/>
        </w:rPr>
        <w:t>ANSI Z535.1/2535.2</w:t>
      </w:r>
      <w:r>
        <w:rPr>
          <w:rFonts w:ascii="Arial" w:hAnsi="Arial" w:cs="Arial"/>
        </w:rPr>
        <w:tab/>
        <w:t>Specifications for Accident Prevention Tags</w:t>
      </w:r>
    </w:p>
    <w:p w:rsidR="001B531E" w:rsidRDefault="001B531E">
      <w:pPr>
        <w:ind w:firstLine="720"/>
        <w:rPr>
          <w:rFonts w:ascii="Arial" w:hAnsi="Arial" w:cs="Arial"/>
        </w:rPr>
      </w:pPr>
    </w:p>
    <w:p w:rsidR="001B531E" w:rsidRDefault="001B531E">
      <w:pPr>
        <w:rPr>
          <w:rFonts w:ascii="Arial" w:hAnsi="Arial" w:cs="Arial"/>
        </w:rPr>
      </w:pPr>
      <w:r>
        <w:rPr>
          <w:rFonts w:ascii="Arial" w:hAnsi="Arial" w:cs="Arial"/>
          <w:b/>
          <w:bCs/>
          <w:sz w:val="28"/>
        </w:rPr>
        <w:t>8.0</w:t>
      </w:r>
      <w:r>
        <w:rPr>
          <w:rFonts w:ascii="Arial" w:hAnsi="Arial" w:cs="Arial"/>
          <w:b/>
          <w:bCs/>
          <w:sz w:val="28"/>
        </w:rPr>
        <w:tab/>
        <w:t>A</w:t>
      </w:r>
      <w:r w:rsidR="00654D92">
        <w:rPr>
          <w:rFonts w:ascii="Arial" w:hAnsi="Arial" w:cs="Arial"/>
          <w:b/>
          <w:bCs/>
          <w:sz w:val="28"/>
        </w:rPr>
        <w:t>ttachments</w:t>
      </w:r>
    </w:p>
    <w:p w:rsidR="001B531E" w:rsidRDefault="001B531E">
      <w:pPr>
        <w:ind w:firstLine="720"/>
        <w:rPr>
          <w:rFonts w:ascii="Arial" w:hAnsi="Arial" w:cs="Arial"/>
        </w:rPr>
      </w:pPr>
    </w:p>
    <w:p w:rsidR="001B531E" w:rsidRDefault="001B531E">
      <w:pPr>
        <w:ind w:left="2160" w:hanging="1440"/>
        <w:rPr>
          <w:rFonts w:ascii="Arial" w:hAnsi="Arial" w:cs="Arial"/>
        </w:rPr>
      </w:pPr>
      <w:r>
        <w:rPr>
          <w:rFonts w:ascii="Arial" w:hAnsi="Arial" w:cs="Arial"/>
        </w:rPr>
        <w:t>Not Applicable</w:t>
      </w:r>
    </w:p>
    <w:sectPr w:rsidR="001B531E" w:rsidSect="00702D7B">
      <w:headerReference w:type="even" r:id="rId7"/>
      <w:headerReference w:type="default" r:id="rId8"/>
      <w:footerReference w:type="even" r:id="rId9"/>
      <w:footerReference w:type="default" r:id="rId10"/>
      <w:headerReference w:type="first" r:id="rId11"/>
      <w:footerReference w:type="first" r:id="rId12"/>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9B" w:rsidRDefault="00633F9B">
      <w:r>
        <w:separator/>
      </w:r>
    </w:p>
  </w:endnote>
  <w:endnote w:type="continuationSeparator" w:id="0">
    <w:p w:rsidR="00633F9B" w:rsidRDefault="0063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32" w:rsidRDefault="00107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32" w:rsidRDefault="001071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32" w:rsidRDefault="00107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9B" w:rsidRDefault="00633F9B">
      <w:r>
        <w:separator/>
      </w:r>
    </w:p>
  </w:footnote>
  <w:footnote w:type="continuationSeparator" w:id="0">
    <w:p w:rsidR="00633F9B" w:rsidRDefault="0063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32" w:rsidRDefault="00107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744"/>
      <w:gridCol w:w="1222"/>
      <w:gridCol w:w="2236"/>
    </w:tblGrid>
    <w:tr w:rsidR="001B531E">
      <w:tc>
        <w:tcPr>
          <w:tcW w:w="5040" w:type="dxa"/>
        </w:tcPr>
        <w:p w:rsidR="001B531E" w:rsidRDefault="001B531E">
          <w:pPr>
            <w:jc w:val="center"/>
            <w:rPr>
              <w:rFonts w:ascii="Arial" w:hAnsi="Arial" w:cs="Arial"/>
              <w:sz w:val="20"/>
            </w:rPr>
          </w:pPr>
        </w:p>
        <w:p w:rsidR="001B531E" w:rsidRDefault="001B531E">
          <w:pPr>
            <w:jc w:val="center"/>
            <w:rPr>
              <w:rFonts w:ascii="Arial" w:hAnsi="Arial" w:cs="Arial"/>
              <w:sz w:val="20"/>
            </w:rPr>
          </w:pPr>
          <w:r>
            <w:rPr>
              <w:rFonts w:ascii="Arial" w:hAnsi="Arial" w:cs="Arial"/>
              <w:sz w:val="20"/>
            </w:rPr>
            <w:t>APOLLO</w:t>
          </w:r>
        </w:p>
      </w:tc>
      <w:tc>
        <w:tcPr>
          <w:tcW w:w="1772" w:type="dxa"/>
        </w:tcPr>
        <w:p w:rsidR="001B531E" w:rsidRDefault="001B531E">
          <w:pPr>
            <w:jc w:val="center"/>
            <w:rPr>
              <w:rFonts w:ascii="Arial" w:hAnsi="Arial" w:cs="Arial"/>
              <w:sz w:val="20"/>
            </w:rPr>
          </w:pPr>
          <w:r>
            <w:rPr>
              <w:rFonts w:ascii="Arial" w:hAnsi="Arial" w:cs="Arial"/>
              <w:sz w:val="20"/>
            </w:rPr>
            <w:t>Number</w:t>
          </w:r>
        </w:p>
        <w:p w:rsidR="001B531E" w:rsidRDefault="001B531E">
          <w:pPr>
            <w:jc w:val="center"/>
            <w:rPr>
              <w:rFonts w:ascii="Arial" w:hAnsi="Arial" w:cs="Arial"/>
              <w:sz w:val="20"/>
            </w:rPr>
          </w:pPr>
          <w:proofErr w:type="spellStart"/>
          <w:r>
            <w:rPr>
              <w:rFonts w:ascii="Arial" w:hAnsi="Arial" w:cs="Arial"/>
              <w:sz w:val="20"/>
            </w:rPr>
            <w:t>AISH</w:t>
          </w:r>
          <w:proofErr w:type="spellEnd"/>
          <w:r>
            <w:rPr>
              <w:rFonts w:ascii="Arial" w:hAnsi="Arial" w:cs="Arial"/>
              <w:sz w:val="20"/>
            </w:rPr>
            <w:t xml:space="preserve"> 30</w:t>
          </w:r>
        </w:p>
      </w:tc>
      <w:tc>
        <w:tcPr>
          <w:tcW w:w="1230" w:type="dxa"/>
        </w:tcPr>
        <w:p w:rsidR="001B531E" w:rsidRDefault="001B531E">
          <w:pPr>
            <w:jc w:val="center"/>
            <w:rPr>
              <w:rFonts w:ascii="Arial" w:hAnsi="Arial" w:cs="Arial"/>
              <w:sz w:val="20"/>
            </w:rPr>
          </w:pPr>
          <w:r>
            <w:rPr>
              <w:rFonts w:ascii="Arial" w:hAnsi="Arial" w:cs="Arial"/>
              <w:sz w:val="20"/>
            </w:rPr>
            <w:t>Revision</w:t>
          </w:r>
        </w:p>
        <w:p w:rsidR="001B531E" w:rsidRDefault="00107132">
          <w:pPr>
            <w:jc w:val="center"/>
            <w:rPr>
              <w:rFonts w:ascii="Arial" w:hAnsi="Arial" w:cs="Arial"/>
              <w:sz w:val="20"/>
            </w:rPr>
          </w:pPr>
          <w:r>
            <w:rPr>
              <w:rFonts w:ascii="Arial" w:hAnsi="Arial" w:cs="Arial"/>
              <w:sz w:val="20"/>
            </w:rPr>
            <w:t>03</w:t>
          </w:r>
          <w:bookmarkStart w:id="0" w:name="_GoBack"/>
          <w:bookmarkEnd w:id="0"/>
        </w:p>
      </w:tc>
      <w:tc>
        <w:tcPr>
          <w:tcW w:w="2290" w:type="dxa"/>
        </w:tcPr>
        <w:p w:rsidR="001B531E" w:rsidRDefault="001B531E">
          <w:pPr>
            <w:ind w:left="965" w:hanging="965"/>
            <w:jc w:val="center"/>
            <w:rPr>
              <w:rFonts w:ascii="Arial" w:hAnsi="Arial" w:cs="Arial"/>
              <w:sz w:val="20"/>
            </w:rPr>
          </w:pPr>
          <w:r>
            <w:rPr>
              <w:rFonts w:ascii="Arial" w:hAnsi="Arial" w:cs="Arial"/>
              <w:sz w:val="20"/>
            </w:rPr>
            <w:t>Page</w:t>
          </w:r>
        </w:p>
        <w:p w:rsidR="001B531E" w:rsidRDefault="00702D7B">
          <w:pPr>
            <w:jc w:val="center"/>
            <w:rPr>
              <w:rFonts w:ascii="Arial" w:hAnsi="Arial" w:cs="Arial"/>
              <w:sz w:val="20"/>
            </w:rPr>
          </w:pPr>
          <w:r>
            <w:rPr>
              <w:rStyle w:val="PageNumber"/>
              <w:rFonts w:ascii="Arial" w:hAnsi="Arial" w:cs="Arial"/>
              <w:sz w:val="20"/>
            </w:rPr>
            <w:fldChar w:fldCharType="begin"/>
          </w:r>
          <w:r w:rsidR="001B531E">
            <w:rPr>
              <w:rStyle w:val="PageNumber"/>
              <w:rFonts w:ascii="Arial" w:hAnsi="Arial" w:cs="Arial"/>
              <w:sz w:val="20"/>
            </w:rPr>
            <w:instrText xml:space="preserve"> PAGE </w:instrText>
          </w:r>
          <w:r>
            <w:rPr>
              <w:rStyle w:val="PageNumber"/>
              <w:rFonts w:ascii="Arial" w:hAnsi="Arial" w:cs="Arial"/>
              <w:sz w:val="20"/>
            </w:rPr>
            <w:fldChar w:fldCharType="separate"/>
          </w:r>
          <w:r w:rsidR="00107132">
            <w:rPr>
              <w:rStyle w:val="PageNumber"/>
              <w:rFonts w:ascii="Arial" w:hAnsi="Arial" w:cs="Arial"/>
              <w:noProof/>
              <w:sz w:val="20"/>
            </w:rPr>
            <w:t>2</w:t>
          </w:r>
          <w:r>
            <w:rPr>
              <w:rStyle w:val="PageNumber"/>
              <w:rFonts w:ascii="Arial" w:hAnsi="Arial" w:cs="Arial"/>
              <w:sz w:val="20"/>
            </w:rPr>
            <w:fldChar w:fldCharType="end"/>
          </w:r>
          <w:r w:rsidR="001B531E">
            <w:rPr>
              <w:rFonts w:ascii="Arial" w:hAnsi="Arial" w:cs="Arial"/>
              <w:sz w:val="20"/>
            </w:rPr>
            <w:t xml:space="preserve"> of </w:t>
          </w:r>
          <w:r>
            <w:rPr>
              <w:rStyle w:val="PageNumber"/>
              <w:rFonts w:ascii="Arial" w:hAnsi="Arial" w:cs="Arial"/>
              <w:sz w:val="20"/>
            </w:rPr>
            <w:fldChar w:fldCharType="begin"/>
          </w:r>
          <w:r w:rsidR="001B531E">
            <w:rPr>
              <w:rStyle w:val="PageNumber"/>
              <w:rFonts w:ascii="Arial" w:hAnsi="Arial" w:cs="Arial"/>
              <w:sz w:val="20"/>
            </w:rPr>
            <w:instrText xml:space="preserve"> NUMPAGES </w:instrText>
          </w:r>
          <w:r>
            <w:rPr>
              <w:rStyle w:val="PageNumber"/>
              <w:rFonts w:ascii="Arial" w:hAnsi="Arial" w:cs="Arial"/>
              <w:sz w:val="20"/>
            </w:rPr>
            <w:fldChar w:fldCharType="separate"/>
          </w:r>
          <w:r w:rsidR="00107132">
            <w:rPr>
              <w:rStyle w:val="PageNumber"/>
              <w:rFonts w:ascii="Arial" w:hAnsi="Arial" w:cs="Arial"/>
              <w:noProof/>
              <w:sz w:val="20"/>
            </w:rPr>
            <w:t>3</w:t>
          </w:r>
          <w:r>
            <w:rPr>
              <w:rStyle w:val="PageNumber"/>
              <w:rFonts w:ascii="Arial" w:hAnsi="Arial" w:cs="Arial"/>
              <w:sz w:val="20"/>
            </w:rPr>
            <w:fldChar w:fldCharType="end"/>
          </w:r>
        </w:p>
      </w:tc>
    </w:tr>
  </w:tbl>
  <w:p w:rsidR="001B531E" w:rsidRDefault="001B531E">
    <w:pPr>
      <w:pStyle w:val="Head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5C" w:rsidRDefault="00765B5C" w:rsidP="00765B5C">
    <w:pPr>
      <w:tabs>
        <w:tab w:val="left" w:pos="1440"/>
      </w:tabs>
      <w:ind w:firstLine="720"/>
      <w:rPr>
        <w:rFonts w:ascii="Arial" w:hAnsi="Arial" w:cs="Arial"/>
        <w:sz w:val="20"/>
      </w:rPr>
    </w:pPr>
    <w:r>
      <w:rPr>
        <w:rFonts w:ascii="Arial" w:hAnsi="Arial" w:cs="Arial"/>
        <w:sz w:val="20"/>
      </w:rPr>
      <w:tab/>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1519"/>
      <w:gridCol w:w="1146"/>
    </w:tblGrid>
    <w:tr w:rsidR="00765B5C" w:rsidTr="006539D6">
      <w:tc>
        <w:tcPr>
          <w:tcW w:w="7758" w:type="dxa"/>
        </w:tcPr>
        <w:p w:rsidR="00765B5C" w:rsidRDefault="00765B5C" w:rsidP="00765B5C">
          <w:pPr>
            <w:rPr>
              <w:rFonts w:ascii="Arial" w:hAnsi="Arial" w:cs="Arial"/>
              <w:sz w:val="20"/>
            </w:rPr>
          </w:pPr>
          <w:r>
            <w:rPr>
              <w:rFonts w:ascii="Arial" w:hAnsi="Arial" w:cs="Arial"/>
              <w:sz w:val="20"/>
            </w:rPr>
            <w:t>Title</w:t>
          </w:r>
        </w:p>
        <w:p w:rsidR="00765B5C" w:rsidRDefault="00765B5C" w:rsidP="00765B5C">
          <w:pPr>
            <w:rPr>
              <w:rFonts w:ascii="Arial" w:hAnsi="Arial" w:cs="Arial"/>
              <w:sz w:val="20"/>
            </w:rPr>
          </w:pPr>
          <w:r>
            <w:rPr>
              <w:rFonts w:ascii="Arial" w:hAnsi="Arial" w:cs="Arial"/>
              <w:sz w:val="20"/>
            </w:rPr>
            <w:t xml:space="preserve">                                SIGNS, SIGNALS, AND BARRICADES</w:t>
          </w:r>
        </w:p>
      </w:tc>
      <w:tc>
        <w:tcPr>
          <w:tcW w:w="1530" w:type="dxa"/>
        </w:tcPr>
        <w:p w:rsidR="00765B5C" w:rsidRDefault="00765B5C" w:rsidP="00765B5C">
          <w:pPr>
            <w:jc w:val="center"/>
            <w:rPr>
              <w:rFonts w:ascii="Arial" w:hAnsi="Arial" w:cs="Arial"/>
              <w:sz w:val="20"/>
            </w:rPr>
          </w:pPr>
          <w:r>
            <w:rPr>
              <w:rFonts w:ascii="Arial" w:hAnsi="Arial" w:cs="Arial"/>
              <w:sz w:val="20"/>
            </w:rPr>
            <w:t>Number</w:t>
          </w:r>
        </w:p>
        <w:p w:rsidR="00765B5C" w:rsidRDefault="00765B5C" w:rsidP="00765B5C">
          <w:pPr>
            <w:jc w:val="center"/>
            <w:rPr>
              <w:rFonts w:ascii="Arial" w:hAnsi="Arial" w:cs="Arial"/>
              <w:sz w:val="20"/>
            </w:rPr>
          </w:pPr>
          <w:proofErr w:type="spellStart"/>
          <w:r>
            <w:rPr>
              <w:rFonts w:ascii="Arial" w:hAnsi="Arial" w:cs="Arial"/>
              <w:sz w:val="20"/>
            </w:rPr>
            <w:t>AISH</w:t>
          </w:r>
          <w:proofErr w:type="spellEnd"/>
          <w:r>
            <w:rPr>
              <w:rFonts w:ascii="Arial" w:hAnsi="Arial" w:cs="Arial"/>
              <w:sz w:val="20"/>
            </w:rPr>
            <w:t xml:space="preserve"> 30</w:t>
          </w:r>
        </w:p>
      </w:tc>
      <w:tc>
        <w:tcPr>
          <w:tcW w:w="1152" w:type="dxa"/>
        </w:tcPr>
        <w:p w:rsidR="00765B5C" w:rsidRDefault="00765B5C" w:rsidP="00765B5C">
          <w:pPr>
            <w:jc w:val="center"/>
            <w:rPr>
              <w:rFonts w:ascii="Arial" w:hAnsi="Arial" w:cs="Arial"/>
              <w:sz w:val="20"/>
            </w:rPr>
          </w:pPr>
          <w:r>
            <w:rPr>
              <w:rFonts w:ascii="Arial" w:hAnsi="Arial" w:cs="Arial"/>
              <w:sz w:val="20"/>
            </w:rPr>
            <w:t>Revision</w:t>
          </w:r>
        </w:p>
        <w:p w:rsidR="00765B5C" w:rsidRDefault="00765B5C" w:rsidP="00765B5C">
          <w:pPr>
            <w:jc w:val="center"/>
            <w:rPr>
              <w:rFonts w:ascii="Arial" w:hAnsi="Arial" w:cs="Arial"/>
              <w:sz w:val="20"/>
            </w:rPr>
          </w:pPr>
          <w:r>
            <w:rPr>
              <w:rFonts w:ascii="Arial" w:hAnsi="Arial" w:cs="Arial"/>
              <w:sz w:val="20"/>
            </w:rPr>
            <w:t>03</w:t>
          </w:r>
        </w:p>
      </w:tc>
    </w:tr>
    <w:tr w:rsidR="00765B5C" w:rsidTr="006539D6">
      <w:tc>
        <w:tcPr>
          <w:tcW w:w="7758" w:type="dxa"/>
        </w:tcPr>
        <w:p w:rsidR="00765B5C" w:rsidRDefault="00765B5C" w:rsidP="00765B5C">
          <w:pPr>
            <w:rPr>
              <w:rFonts w:ascii="Arial" w:hAnsi="Arial" w:cs="Arial"/>
              <w:sz w:val="20"/>
            </w:rPr>
          </w:pPr>
        </w:p>
      </w:tc>
      <w:tc>
        <w:tcPr>
          <w:tcW w:w="1530" w:type="dxa"/>
        </w:tcPr>
        <w:p w:rsidR="00765B5C" w:rsidRDefault="00765B5C" w:rsidP="00765B5C">
          <w:pPr>
            <w:jc w:val="center"/>
            <w:rPr>
              <w:rFonts w:ascii="Arial" w:hAnsi="Arial" w:cs="Arial"/>
              <w:sz w:val="20"/>
            </w:rPr>
          </w:pPr>
          <w:r>
            <w:rPr>
              <w:rFonts w:ascii="Arial" w:hAnsi="Arial" w:cs="Arial"/>
              <w:sz w:val="20"/>
            </w:rPr>
            <w:t>Effective Date</w:t>
          </w:r>
        </w:p>
        <w:p w:rsidR="00765B5C" w:rsidRDefault="00765B5C" w:rsidP="00765B5C">
          <w:pPr>
            <w:jc w:val="center"/>
            <w:rPr>
              <w:rFonts w:ascii="Arial" w:hAnsi="Arial" w:cs="Arial"/>
              <w:sz w:val="20"/>
            </w:rPr>
          </w:pPr>
          <w:r>
            <w:rPr>
              <w:rFonts w:ascii="Arial" w:hAnsi="Arial" w:cs="Arial"/>
              <w:sz w:val="20"/>
            </w:rPr>
            <w:t>02/22/2017</w:t>
          </w:r>
        </w:p>
      </w:tc>
      <w:tc>
        <w:tcPr>
          <w:tcW w:w="1152" w:type="dxa"/>
        </w:tcPr>
        <w:p w:rsidR="00765B5C" w:rsidRDefault="00765B5C" w:rsidP="00765B5C">
          <w:pPr>
            <w:jc w:val="center"/>
            <w:rPr>
              <w:rFonts w:ascii="Arial" w:hAnsi="Arial" w:cs="Arial"/>
              <w:sz w:val="20"/>
            </w:rPr>
          </w:pPr>
          <w:r>
            <w:rPr>
              <w:rFonts w:ascii="Arial" w:hAnsi="Arial" w:cs="Arial"/>
              <w:sz w:val="20"/>
            </w:rPr>
            <w:t>Page</w:t>
          </w:r>
        </w:p>
        <w:p w:rsidR="00765B5C" w:rsidRDefault="00765B5C" w:rsidP="00765B5C">
          <w:pPr>
            <w:jc w:val="center"/>
            <w:rPr>
              <w:rFonts w:ascii="Arial" w:hAnsi="Arial" w:cs="Arial"/>
              <w:sz w:val="20"/>
            </w:rPr>
          </w:pPr>
          <w:r>
            <w:rPr>
              <w:rFonts w:ascii="Arial" w:hAnsi="Arial" w:cs="Arial"/>
              <w:sz w:val="20"/>
            </w:rPr>
            <w:t>1 of 3</w:t>
          </w:r>
        </w:p>
      </w:tc>
    </w:tr>
  </w:tbl>
  <w:p w:rsidR="00765B5C" w:rsidRDefault="00765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C8B"/>
    <w:multiLevelType w:val="hybridMultilevel"/>
    <w:tmpl w:val="068457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45B566D"/>
    <w:multiLevelType w:val="hybridMultilevel"/>
    <w:tmpl w:val="9BAEE5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DE6E21"/>
    <w:multiLevelType w:val="hybridMultilevel"/>
    <w:tmpl w:val="6B24A0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CB36C15"/>
    <w:multiLevelType w:val="hybridMultilevel"/>
    <w:tmpl w:val="6BA64B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C65E26"/>
    <w:multiLevelType w:val="multilevel"/>
    <w:tmpl w:val="EBB4078A"/>
    <w:lvl w:ilvl="0">
      <w:start w:val="1"/>
      <w:numFmt w:val="none"/>
      <w:lvlText w:val="4.1.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18790EFF"/>
    <w:multiLevelType w:val="hybridMultilevel"/>
    <w:tmpl w:val="DFD6C3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9574DC5"/>
    <w:multiLevelType w:val="hybridMultilevel"/>
    <w:tmpl w:val="A10CFB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9883768"/>
    <w:multiLevelType w:val="hybridMultilevel"/>
    <w:tmpl w:val="9064BF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6460761"/>
    <w:multiLevelType w:val="multilevel"/>
    <w:tmpl w:val="699624D0"/>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6AE0F4E"/>
    <w:multiLevelType w:val="multilevel"/>
    <w:tmpl w:val="5E6EFCA8"/>
    <w:lvl w:ilvl="0">
      <w:start w:val="1"/>
      <w:numFmt w:val="none"/>
      <w:lvlText w:val="5.4.5.1"/>
      <w:lvlJc w:val="left"/>
      <w:pPr>
        <w:ind w:left="2160" w:hanging="360"/>
      </w:pPr>
      <w:rPr>
        <w:rFonts w:hint="default"/>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0" w15:restartNumberingAfterBreak="0">
    <w:nsid w:val="2E872221"/>
    <w:multiLevelType w:val="multilevel"/>
    <w:tmpl w:val="F5D22770"/>
    <w:lvl w:ilvl="0">
      <w:start w:val="1"/>
      <w:numFmt w:val="decimal"/>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F714E78"/>
    <w:multiLevelType w:val="hybridMultilevel"/>
    <w:tmpl w:val="3000E2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0197488"/>
    <w:multiLevelType w:val="hybridMultilevel"/>
    <w:tmpl w:val="CF90598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BC123D2"/>
    <w:multiLevelType w:val="multilevel"/>
    <w:tmpl w:val="B92EB80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4070FA2"/>
    <w:multiLevelType w:val="multilevel"/>
    <w:tmpl w:val="FBC8C22E"/>
    <w:lvl w:ilvl="0">
      <w:start w:val="5"/>
      <w:numFmt w:val="decimal"/>
      <w:lvlText w:val="%1"/>
      <w:lvlJc w:val="left"/>
      <w:pPr>
        <w:tabs>
          <w:tab w:val="num" w:pos="720"/>
        </w:tabs>
        <w:ind w:left="720" w:hanging="720"/>
      </w:pPr>
      <w:rPr>
        <w:rFonts w:hint="default"/>
      </w:rPr>
    </w:lvl>
    <w:lvl w:ilvl="1">
      <w:start w:val="5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462F3B79"/>
    <w:multiLevelType w:val="hybridMultilevel"/>
    <w:tmpl w:val="C6E26E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C5B7FEE"/>
    <w:multiLevelType w:val="hybridMultilevel"/>
    <w:tmpl w:val="4C8880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F192E10"/>
    <w:multiLevelType w:val="multilevel"/>
    <w:tmpl w:val="BDB4327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28C16AD"/>
    <w:multiLevelType w:val="hybridMultilevel"/>
    <w:tmpl w:val="4CBC20B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9" w15:restartNumberingAfterBreak="0">
    <w:nsid w:val="54DB1470"/>
    <w:multiLevelType w:val="hybridMultilevel"/>
    <w:tmpl w:val="A1F0F1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53C16FE"/>
    <w:multiLevelType w:val="hybridMultilevel"/>
    <w:tmpl w:val="9D461EF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558E695D"/>
    <w:multiLevelType w:val="hybridMultilevel"/>
    <w:tmpl w:val="B55E82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5A1F1F82"/>
    <w:multiLevelType w:val="hybridMultilevel"/>
    <w:tmpl w:val="12080BE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ACA34E7"/>
    <w:multiLevelType w:val="hybridMultilevel"/>
    <w:tmpl w:val="8034C22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4" w15:restartNumberingAfterBreak="0">
    <w:nsid w:val="5B1A4BDA"/>
    <w:multiLevelType w:val="multilevel"/>
    <w:tmpl w:val="7DF46C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D0A104B"/>
    <w:multiLevelType w:val="multilevel"/>
    <w:tmpl w:val="699624D0"/>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B2126CD"/>
    <w:multiLevelType w:val="hybridMultilevel"/>
    <w:tmpl w:val="5302E944"/>
    <w:lvl w:ilvl="0" w:tplc="E24C2D8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FE7419"/>
    <w:multiLevelType w:val="hybridMultilevel"/>
    <w:tmpl w:val="757695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7AFF5AD6"/>
    <w:multiLevelType w:val="hybridMultilevel"/>
    <w:tmpl w:val="F63037B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7BF95750"/>
    <w:multiLevelType w:val="hybridMultilevel"/>
    <w:tmpl w:val="A88C9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E914E75"/>
    <w:multiLevelType w:val="multilevel"/>
    <w:tmpl w:val="224AB47A"/>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8"/>
  </w:num>
  <w:num w:numId="3">
    <w:abstractNumId w:val="17"/>
  </w:num>
  <w:num w:numId="4">
    <w:abstractNumId w:val="13"/>
  </w:num>
  <w:num w:numId="5">
    <w:abstractNumId w:val="19"/>
  </w:num>
  <w:num w:numId="6">
    <w:abstractNumId w:val="21"/>
  </w:num>
  <w:num w:numId="7">
    <w:abstractNumId w:val="26"/>
  </w:num>
  <w:num w:numId="8">
    <w:abstractNumId w:val="16"/>
  </w:num>
  <w:num w:numId="9">
    <w:abstractNumId w:val="28"/>
  </w:num>
  <w:num w:numId="10">
    <w:abstractNumId w:val="22"/>
  </w:num>
  <w:num w:numId="11">
    <w:abstractNumId w:val="1"/>
  </w:num>
  <w:num w:numId="12">
    <w:abstractNumId w:val="12"/>
  </w:num>
  <w:num w:numId="13">
    <w:abstractNumId w:val="27"/>
  </w:num>
  <w:num w:numId="14">
    <w:abstractNumId w:val="23"/>
  </w:num>
  <w:num w:numId="15">
    <w:abstractNumId w:val="0"/>
  </w:num>
  <w:num w:numId="16">
    <w:abstractNumId w:val="6"/>
  </w:num>
  <w:num w:numId="17">
    <w:abstractNumId w:val="29"/>
  </w:num>
  <w:num w:numId="18">
    <w:abstractNumId w:val="3"/>
  </w:num>
  <w:num w:numId="19">
    <w:abstractNumId w:val="15"/>
  </w:num>
  <w:num w:numId="20">
    <w:abstractNumId w:val="11"/>
  </w:num>
  <w:num w:numId="21">
    <w:abstractNumId w:val="7"/>
  </w:num>
  <w:num w:numId="22">
    <w:abstractNumId w:val="20"/>
  </w:num>
  <w:num w:numId="23">
    <w:abstractNumId w:val="2"/>
  </w:num>
  <w:num w:numId="24">
    <w:abstractNumId w:val="18"/>
  </w:num>
  <w:num w:numId="25">
    <w:abstractNumId w:val="14"/>
  </w:num>
  <w:num w:numId="26">
    <w:abstractNumId w:val="30"/>
  </w:num>
  <w:num w:numId="27">
    <w:abstractNumId w:val="5"/>
  </w:num>
  <w:num w:numId="28">
    <w:abstractNumId w:val="4"/>
  </w:num>
  <w:num w:numId="29">
    <w:abstractNumId w:val="4"/>
    <w:lvlOverride w:ilvl="0">
      <w:lvl w:ilvl="0">
        <w:start w:val="1"/>
        <w:numFmt w:val="none"/>
        <w:lvlText w:val="4.1.2"/>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30">
    <w:abstractNumId w:val="25"/>
  </w:num>
  <w:num w:numId="31">
    <w:abstractNumId w:val="9"/>
  </w:num>
  <w:num w:numId="32">
    <w:abstractNumId w:val="9"/>
    <w:lvlOverride w:ilvl="0">
      <w:lvl w:ilvl="0">
        <w:start w:val="1"/>
        <w:numFmt w:val="none"/>
        <w:lvlText w:val="5.4.5.2"/>
        <w:lvlJc w:val="left"/>
        <w:pPr>
          <w:ind w:left="2160" w:hanging="360"/>
        </w:pPr>
        <w:rPr>
          <w:rFonts w:hint="default"/>
        </w:rPr>
      </w:lvl>
    </w:lvlOverride>
    <w:lvlOverride w:ilvl="1">
      <w:lvl w:ilvl="1">
        <w:start w:val="1"/>
        <w:numFmt w:val="decimal"/>
        <w:lvlText w:val="%1.%2."/>
        <w:lvlJc w:val="left"/>
        <w:pPr>
          <w:ind w:left="2592" w:hanging="432"/>
        </w:pPr>
        <w:rPr>
          <w:rFonts w:hint="default"/>
        </w:rPr>
      </w:lvl>
    </w:lvlOverride>
    <w:lvlOverride w:ilvl="2">
      <w:lvl w:ilvl="2">
        <w:start w:val="1"/>
        <w:numFmt w:val="decimal"/>
        <w:lvlText w:val="%1.%2.%3."/>
        <w:lvlJc w:val="left"/>
        <w:pPr>
          <w:ind w:left="3024" w:hanging="504"/>
        </w:pPr>
        <w:rPr>
          <w:rFonts w:hint="default"/>
        </w:rPr>
      </w:lvl>
    </w:lvlOverride>
    <w:lvlOverride w:ilvl="3">
      <w:lvl w:ilvl="3">
        <w:start w:val="1"/>
        <w:numFmt w:val="decimal"/>
        <w:lvlText w:val="%1.%2.%3.%4."/>
        <w:lvlJc w:val="left"/>
        <w:pPr>
          <w:ind w:left="3528" w:hanging="648"/>
        </w:pPr>
        <w:rPr>
          <w:rFonts w:hint="default"/>
        </w:rPr>
      </w:lvl>
    </w:lvlOverride>
    <w:lvlOverride w:ilvl="4">
      <w:lvl w:ilvl="4">
        <w:start w:val="1"/>
        <w:numFmt w:val="decimal"/>
        <w:lvlText w:val="%1.%2.%3.%4.%5."/>
        <w:lvlJc w:val="left"/>
        <w:pPr>
          <w:ind w:left="4032" w:hanging="792"/>
        </w:pPr>
        <w:rPr>
          <w:rFonts w:hint="default"/>
        </w:rPr>
      </w:lvl>
    </w:lvlOverride>
    <w:lvlOverride w:ilvl="5">
      <w:lvl w:ilvl="5">
        <w:start w:val="1"/>
        <w:numFmt w:val="decimal"/>
        <w:lvlText w:val="%1.%2.%3.%4.%5.%6."/>
        <w:lvlJc w:val="left"/>
        <w:pPr>
          <w:ind w:left="4536" w:hanging="936"/>
        </w:pPr>
        <w:rPr>
          <w:rFonts w:hint="default"/>
        </w:rPr>
      </w:lvl>
    </w:lvlOverride>
    <w:lvlOverride w:ilvl="6">
      <w:lvl w:ilvl="6">
        <w:start w:val="1"/>
        <w:numFmt w:val="decimal"/>
        <w:lvlText w:val="%1.%2.%3.%4.%5.%6.%7."/>
        <w:lvlJc w:val="left"/>
        <w:pPr>
          <w:ind w:left="5040" w:hanging="1080"/>
        </w:pPr>
        <w:rPr>
          <w:rFonts w:hint="default"/>
        </w:rPr>
      </w:lvl>
    </w:lvlOverride>
    <w:lvlOverride w:ilvl="7">
      <w:lvl w:ilvl="7">
        <w:start w:val="1"/>
        <w:numFmt w:val="decimal"/>
        <w:lvlText w:val="%1.%2.%3.%4.%5.%6.%7.%8."/>
        <w:lvlJc w:val="left"/>
        <w:pPr>
          <w:ind w:left="5544" w:hanging="1224"/>
        </w:pPr>
        <w:rPr>
          <w:rFonts w:hint="default"/>
        </w:rPr>
      </w:lvl>
    </w:lvlOverride>
    <w:lvlOverride w:ilvl="8">
      <w:lvl w:ilvl="8">
        <w:start w:val="1"/>
        <w:numFmt w:val="decimal"/>
        <w:lvlText w:val="%1.%2.%3.%4.%5.%6.%7.%8.%9."/>
        <w:lvlJc w:val="left"/>
        <w:pPr>
          <w:ind w:left="6120" w:hanging="1440"/>
        </w:pPr>
        <w:rPr>
          <w:rFonts w:hint="default"/>
        </w:rPr>
      </w:lvl>
    </w:lvlOverride>
  </w:num>
  <w:num w:numId="33">
    <w:abstractNumId w:val="9"/>
    <w:lvlOverride w:ilvl="0">
      <w:lvl w:ilvl="0">
        <w:start w:val="1"/>
        <w:numFmt w:val="none"/>
        <w:lvlText w:val="5.4.5.3"/>
        <w:lvlJc w:val="left"/>
        <w:pPr>
          <w:ind w:left="2160" w:hanging="360"/>
        </w:pPr>
        <w:rPr>
          <w:rFonts w:hint="default"/>
        </w:rPr>
      </w:lvl>
    </w:lvlOverride>
    <w:lvlOverride w:ilvl="1">
      <w:lvl w:ilvl="1">
        <w:start w:val="1"/>
        <w:numFmt w:val="decimal"/>
        <w:lvlText w:val="%1.%2."/>
        <w:lvlJc w:val="left"/>
        <w:pPr>
          <w:ind w:left="2592" w:hanging="432"/>
        </w:pPr>
        <w:rPr>
          <w:rFonts w:hint="default"/>
        </w:rPr>
      </w:lvl>
    </w:lvlOverride>
    <w:lvlOverride w:ilvl="2">
      <w:lvl w:ilvl="2">
        <w:start w:val="1"/>
        <w:numFmt w:val="decimal"/>
        <w:lvlText w:val="%1.%2.%3."/>
        <w:lvlJc w:val="left"/>
        <w:pPr>
          <w:ind w:left="3024" w:hanging="504"/>
        </w:pPr>
        <w:rPr>
          <w:rFonts w:hint="default"/>
        </w:rPr>
      </w:lvl>
    </w:lvlOverride>
    <w:lvlOverride w:ilvl="3">
      <w:lvl w:ilvl="3">
        <w:start w:val="1"/>
        <w:numFmt w:val="decimal"/>
        <w:lvlText w:val="%1.%2.%3.%4."/>
        <w:lvlJc w:val="left"/>
        <w:pPr>
          <w:ind w:left="3528" w:hanging="648"/>
        </w:pPr>
        <w:rPr>
          <w:rFonts w:hint="default"/>
        </w:rPr>
      </w:lvl>
    </w:lvlOverride>
    <w:lvlOverride w:ilvl="4">
      <w:lvl w:ilvl="4">
        <w:start w:val="1"/>
        <w:numFmt w:val="decimal"/>
        <w:lvlText w:val="%1.%2.%3.%4.%5."/>
        <w:lvlJc w:val="left"/>
        <w:pPr>
          <w:ind w:left="4032" w:hanging="792"/>
        </w:pPr>
        <w:rPr>
          <w:rFonts w:hint="default"/>
        </w:rPr>
      </w:lvl>
    </w:lvlOverride>
    <w:lvlOverride w:ilvl="5">
      <w:lvl w:ilvl="5">
        <w:start w:val="1"/>
        <w:numFmt w:val="decimal"/>
        <w:lvlText w:val="%1.%2.%3.%4.%5.%6."/>
        <w:lvlJc w:val="left"/>
        <w:pPr>
          <w:ind w:left="4536" w:hanging="936"/>
        </w:pPr>
        <w:rPr>
          <w:rFonts w:hint="default"/>
        </w:rPr>
      </w:lvl>
    </w:lvlOverride>
    <w:lvlOverride w:ilvl="6">
      <w:lvl w:ilvl="6">
        <w:start w:val="1"/>
        <w:numFmt w:val="decimal"/>
        <w:lvlText w:val="%1.%2.%3.%4.%5.%6.%7."/>
        <w:lvlJc w:val="left"/>
        <w:pPr>
          <w:ind w:left="5040" w:hanging="1080"/>
        </w:pPr>
        <w:rPr>
          <w:rFonts w:hint="default"/>
        </w:rPr>
      </w:lvl>
    </w:lvlOverride>
    <w:lvlOverride w:ilvl="7">
      <w:lvl w:ilvl="7">
        <w:start w:val="1"/>
        <w:numFmt w:val="decimal"/>
        <w:lvlText w:val="%1.%2.%3.%4.%5.%6.%7.%8."/>
        <w:lvlJc w:val="left"/>
        <w:pPr>
          <w:ind w:left="5544" w:hanging="1224"/>
        </w:pPr>
        <w:rPr>
          <w:rFonts w:hint="default"/>
        </w:rPr>
      </w:lvl>
    </w:lvlOverride>
    <w:lvlOverride w:ilvl="8">
      <w:lvl w:ilvl="8">
        <w:start w:val="1"/>
        <w:numFmt w:val="decimal"/>
        <w:lvlText w:val="%1.%2.%3.%4.%5.%6.%7.%8.%9."/>
        <w:lvlJc w:val="left"/>
        <w:pPr>
          <w:ind w:left="6120" w:hanging="1440"/>
        </w:pPr>
        <w:rPr>
          <w:rFonts w:hint="default"/>
        </w:rPr>
      </w:lvl>
    </w:lvlOverride>
  </w:num>
  <w:num w:numId="34">
    <w:abstractNumId w:val="9"/>
    <w:lvlOverride w:ilvl="0">
      <w:lvl w:ilvl="0">
        <w:start w:val="1"/>
        <w:numFmt w:val="none"/>
        <w:lvlText w:val="5.4.5.4"/>
        <w:lvlJc w:val="left"/>
        <w:pPr>
          <w:ind w:left="2160" w:hanging="360"/>
        </w:pPr>
        <w:rPr>
          <w:rFonts w:hint="default"/>
        </w:rPr>
      </w:lvl>
    </w:lvlOverride>
    <w:lvlOverride w:ilvl="1">
      <w:lvl w:ilvl="1">
        <w:start w:val="1"/>
        <w:numFmt w:val="decimal"/>
        <w:lvlText w:val="%1.%2."/>
        <w:lvlJc w:val="left"/>
        <w:pPr>
          <w:ind w:left="2592" w:hanging="432"/>
        </w:pPr>
        <w:rPr>
          <w:rFonts w:hint="default"/>
        </w:rPr>
      </w:lvl>
    </w:lvlOverride>
    <w:lvlOverride w:ilvl="2">
      <w:lvl w:ilvl="2">
        <w:start w:val="1"/>
        <w:numFmt w:val="decimal"/>
        <w:lvlText w:val="%1.%2.%3."/>
        <w:lvlJc w:val="left"/>
        <w:pPr>
          <w:ind w:left="3024" w:hanging="504"/>
        </w:pPr>
        <w:rPr>
          <w:rFonts w:hint="default"/>
        </w:rPr>
      </w:lvl>
    </w:lvlOverride>
    <w:lvlOverride w:ilvl="3">
      <w:lvl w:ilvl="3">
        <w:start w:val="1"/>
        <w:numFmt w:val="decimal"/>
        <w:lvlText w:val="%1.%2.%3.%4."/>
        <w:lvlJc w:val="left"/>
        <w:pPr>
          <w:ind w:left="3528" w:hanging="648"/>
        </w:pPr>
        <w:rPr>
          <w:rFonts w:hint="default"/>
        </w:rPr>
      </w:lvl>
    </w:lvlOverride>
    <w:lvlOverride w:ilvl="4">
      <w:lvl w:ilvl="4">
        <w:start w:val="1"/>
        <w:numFmt w:val="decimal"/>
        <w:lvlText w:val="%1.%2.%3.%4.%5."/>
        <w:lvlJc w:val="left"/>
        <w:pPr>
          <w:ind w:left="4032" w:hanging="792"/>
        </w:pPr>
        <w:rPr>
          <w:rFonts w:hint="default"/>
        </w:rPr>
      </w:lvl>
    </w:lvlOverride>
    <w:lvlOverride w:ilvl="5">
      <w:lvl w:ilvl="5">
        <w:start w:val="1"/>
        <w:numFmt w:val="decimal"/>
        <w:lvlText w:val="%1.%2.%3.%4.%5.%6."/>
        <w:lvlJc w:val="left"/>
        <w:pPr>
          <w:ind w:left="4536" w:hanging="936"/>
        </w:pPr>
        <w:rPr>
          <w:rFonts w:hint="default"/>
        </w:rPr>
      </w:lvl>
    </w:lvlOverride>
    <w:lvlOverride w:ilvl="6">
      <w:lvl w:ilvl="6">
        <w:start w:val="1"/>
        <w:numFmt w:val="decimal"/>
        <w:lvlText w:val="%1.%2.%3.%4.%5.%6.%7."/>
        <w:lvlJc w:val="left"/>
        <w:pPr>
          <w:ind w:left="5040" w:hanging="1080"/>
        </w:pPr>
        <w:rPr>
          <w:rFonts w:hint="default"/>
        </w:rPr>
      </w:lvl>
    </w:lvlOverride>
    <w:lvlOverride w:ilvl="7">
      <w:lvl w:ilvl="7">
        <w:start w:val="1"/>
        <w:numFmt w:val="decimal"/>
        <w:lvlText w:val="%1.%2.%3.%4.%5.%6.%7.%8."/>
        <w:lvlJc w:val="left"/>
        <w:pPr>
          <w:ind w:left="5544" w:hanging="1224"/>
        </w:pPr>
        <w:rPr>
          <w:rFonts w:hint="default"/>
        </w:rPr>
      </w:lvl>
    </w:lvlOverride>
    <w:lvlOverride w:ilvl="8">
      <w:lvl w:ilvl="8">
        <w:start w:val="1"/>
        <w:numFmt w:val="decimal"/>
        <w:lvlText w:val="%1.%2.%3.%4.%5.%6.%7.%8.%9."/>
        <w:lvlJc w:val="left"/>
        <w:pPr>
          <w:ind w:left="6120" w:hanging="1440"/>
        </w:pPr>
        <w:rPr>
          <w:rFonts w:hint="default"/>
        </w:rPr>
      </w:lvl>
    </w:lvlOverride>
  </w:num>
  <w:num w:numId="35">
    <w:abstractNumId w:val="9"/>
    <w:lvlOverride w:ilvl="0">
      <w:lvl w:ilvl="0">
        <w:start w:val="1"/>
        <w:numFmt w:val="none"/>
        <w:lvlText w:val="5.4.5.5"/>
        <w:lvlJc w:val="left"/>
        <w:pPr>
          <w:ind w:left="2160" w:hanging="360"/>
        </w:pPr>
        <w:rPr>
          <w:rFonts w:hint="default"/>
        </w:rPr>
      </w:lvl>
    </w:lvlOverride>
    <w:lvlOverride w:ilvl="1">
      <w:lvl w:ilvl="1">
        <w:start w:val="1"/>
        <w:numFmt w:val="decimal"/>
        <w:lvlText w:val="%1.%2."/>
        <w:lvlJc w:val="left"/>
        <w:pPr>
          <w:ind w:left="2592" w:hanging="432"/>
        </w:pPr>
        <w:rPr>
          <w:rFonts w:hint="default"/>
        </w:rPr>
      </w:lvl>
    </w:lvlOverride>
    <w:lvlOverride w:ilvl="2">
      <w:lvl w:ilvl="2">
        <w:start w:val="1"/>
        <w:numFmt w:val="decimal"/>
        <w:lvlText w:val="%1.%2.%3."/>
        <w:lvlJc w:val="left"/>
        <w:pPr>
          <w:ind w:left="3024" w:hanging="504"/>
        </w:pPr>
        <w:rPr>
          <w:rFonts w:hint="default"/>
        </w:rPr>
      </w:lvl>
    </w:lvlOverride>
    <w:lvlOverride w:ilvl="3">
      <w:lvl w:ilvl="3">
        <w:start w:val="1"/>
        <w:numFmt w:val="decimal"/>
        <w:lvlText w:val="%1.%2.%3.%4."/>
        <w:lvlJc w:val="left"/>
        <w:pPr>
          <w:ind w:left="3528" w:hanging="648"/>
        </w:pPr>
        <w:rPr>
          <w:rFonts w:hint="default"/>
        </w:rPr>
      </w:lvl>
    </w:lvlOverride>
    <w:lvlOverride w:ilvl="4">
      <w:lvl w:ilvl="4">
        <w:start w:val="1"/>
        <w:numFmt w:val="decimal"/>
        <w:lvlText w:val="%1.%2.%3.%4.%5."/>
        <w:lvlJc w:val="left"/>
        <w:pPr>
          <w:ind w:left="4032" w:hanging="792"/>
        </w:pPr>
        <w:rPr>
          <w:rFonts w:hint="default"/>
        </w:rPr>
      </w:lvl>
    </w:lvlOverride>
    <w:lvlOverride w:ilvl="5">
      <w:lvl w:ilvl="5">
        <w:start w:val="1"/>
        <w:numFmt w:val="decimal"/>
        <w:lvlText w:val="%1.%2.%3.%4.%5.%6."/>
        <w:lvlJc w:val="left"/>
        <w:pPr>
          <w:ind w:left="4536" w:hanging="936"/>
        </w:pPr>
        <w:rPr>
          <w:rFonts w:hint="default"/>
        </w:rPr>
      </w:lvl>
    </w:lvlOverride>
    <w:lvlOverride w:ilvl="6">
      <w:lvl w:ilvl="6">
        <w:start w:val="1"/>
        <w:numFmt w:val="decimal"/>
        <w:lvlText w:val="%1.%2.%3.%4.%5.%6.%7."/>
        <w:lvlJc w:val="left"/>
        <w:pPr>
          <w:ind w:left="5040" w:hanging="1080"/>
        </w:pPr>
        <w:rPr>
          <w:rFonts w:hint="default"/>
        </w:rPr>
      </w:lvl>
    </w:lvlOverride>
    <w:lvlOverride w:ilvl="7">
      <w:lvl w:ilvl="7">
        <w:start w:val="1"/>
        <w:numFmt w:val="decimal"/>
        <w:lvlText w:val="%1.%2.%3.%4.%5.%6.%7.%8."/>
        <w:lvlJc w:val="left"/>
        <w:pPr>
          <w:ind w:left="5544" w:hanging="1224"/>
        </w:pPr>
        <w:rPr>
          <w:rFonts w:hint="default"/>
        </w:rPr>
      </w:lvl>
    </w:lvlOverride>
    <w:lvlOverride w:ilvl="8">
      <w:lvl w:ilvl="8">
        <w:start w:val="1"/>
        <w:numFmt w:val="decimal"/>
        <w:lvlText w:val="%1.%2.%3.%4.%5.%6.%7.%8.%9."/>
        <w:lvlJc w:val="left"/>
        <w:pPr>
          <w:ind w:left="6120" w:hanging="1440"/>
        </w:pPr>
        <w:rPr>
          <w:rFonts w:hint="default"/>
        </w:rPr>
      </w:lvl>
    </w:lvlOverride>
  </w:num>
  <w:num w:numId="36">
    <w:abstractNumId w:val="9"/>
    <w:lvlOverride w:ilvl="0">
      <w:lvl w:ilvl="0">
        <w:start w:val="1"/>
        <w:numFmt w:val="none"/>
        <w:lvlText w:val="5.4.5.6"/>
        <w:lvlJc w:val="left"/>
        <w:pPr>
          <w:ind w:left="2160" w:hanging="360"/>
        </w:pPr>
        <w:rPr>
          <w:rFonts w:hint="default"/>
        </w:rPr>
      </w:lvl>
    </w:lvlOverride>
    <w:lvlOverride w:ilvl="1">
      <w:lvl w:ilvl="1">
        <w:start w:val="1"/>
        <w:numFmt w:val="decimal"/>
        <w:lvlText w:val="%1.%2."/>
        <w:lvlJc w:val="left"/>
        <w:pPr>
          <w:ind w:left="2592" w:hanging="432"/>
        </w:pPr>
        <w:rPr>
          <w:rFonts w:hint="default"/>
        </w:rPr>
      </w:lvl>
    </w:lvlOverride>
    <w:lvlOverride w:ilvl="2">
      <w:lvl w:ilvl="2">
        <w:start w:val="1"/>
        <w:numFmt w:val="decimal"/>
        <w:lvlText w:val="%1.%2.%3."/>
        <w:lvlJc w:val="left"/>
        <w:pPr>
          <w:ind w:left="3024" w:hanging="504"/>
        </w:pPr>
        <w:rPr>
          <w:rFonts w:hint="default"/>
        </w:rPr>
      </w:lvl>
    </w:lvlOverride>
    <w:lvlOverride w:ilvl="3">
      <w:lvl w:ilvl="3">
        <w:start w:val="1"/>
        <w:numFmt w:val="decimal"/>
        <w:lvlText w:val="%1.%2.%3.%4."/>
        <w:lvlJc w:val="left"/>
        <w:pPr>
          <w:ind w:left="3528" w:hanging="648"/>
        </w:pPr>
        <w:rPr>
          <w:rFonts w:hint="default"/>
        </w:rPr>
      </w:lvl>
    </w:lvlOverride>
    <w:lvlOverride w:ilvl="4">
      <w:lvl w:ilvl="4">
        <w:start w:val="1"/>
        <w:numFmt w:val="decimal"/>
        <w:lvlText w:val="%1.%2.%3.%4.%5."/>
        <w:lvlJc w:val="left"/>
        <w:pPr>
          <w:ind w:left="4032" w:hanging="792"/>
        </w:pPr>
        <w:rPr>
          <w:rFonts w:hint="default"/>
        </w:rPr>
      </w:lvl>
    </w:lvlOverride>
    <w:lvlOverride w:ilvl="5">
      <w:lvl w:ilvl="5">
        <w:start w:val="1"/>
        <w:numFmt w:val="decimal"/>
        <w:lvlText w:val="%1.%2.%3.%4.%5.%6."/>
        <w:lvlJc w:val="left"/>
        <w:pPr>
          <w:ind w:left="4536" w:hanging="936"/>
        </w:pPr>
        <w:rPr>
          <w:rFonts w:hint="default"/>
        </w:rPr>
      </w:lvl>
    </w:lvlOverride>
    <w:lvlOverride w:ilvl="6">
      <w:lvl w:ilvl="6">
        <w:start w:val="1"/>
        <w:numFmt w:val="decimal"/>
        <w:lvlText w:val="%1.%2.%3.%4.%5.%6.%7."/>
        <w:lvlJc w:val="left"/>
        <w:pPr>
          <w:ind w:left="5040" w:hanging="1080"/>
        </w:pPr>
        <w:rPr>
          <w:rFonts w:hint="default"/>
        </w:rPr>
      </w:lvl>
    </w:lvlOverride>
    <w:lvlOverride w:ilvl="7">
      <w:lvl w:ilvl="7">
        <w:start w:val="1"/>
        <w:numFmt w:val="decimal"/>
        <w:lvlText w:val="%1.%2.%3.%4.%5.%6.%7.%8."/>
        <w:lvlJc w:val="left"/>
        <w:pPr>
          <w:ind w:left="5544" w:hanging="1224"/>
        </w:pPr>
        <w:rPr>
          <w:rFonts w:hint="default"/>
        </w:rPr>
      </w:lvl>
    </w:lvlOverride>
    <w:lvlOverride w:ilvl="8">
      <w:lvl w:ilvl="8">
        <w:start w:val="1"/>
        <w:numFmt w:val="decimal"/>
        <w:lvlText w:val="%1.%2.%3.%4.%5.%6.%7.%8.%9."/>
        <w:lvlJc w:val="left"/>
        <w:pPr>
          <w:ind w:left="6120" w:hanging="1440"/>
        </w:pPr>
        <w:rPr>
          <w:rFonts w:hint="default"/>
        </w:rPr>
      </w:lvl>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18"/>
    <w:rsid w:val="00102818"/>
    <w:rsid w:val="00107132"/>
    <w:rsid w:val="00175147"/>
    <w:rsid w:val="001B531E"/>
    <w:rsid w:val="001D569C"/>
    <w:rsid w:val="00201EB8"/>
    <w:rsid w:val="00633F9B"/>
    <w:rsid w:val="00654D92"/>
    <w:rsid w:val="00702D7B"/>
    <w:rsid w:val="00765B5C"/>
    <w:rsid w:val="0091653F"/>
    <w:rsid w:val="00942B19"/>
    <w:rsid w:val="00A5278F"/>
    <w:rsid w:val="00D43F7F"/>
    <w:rsid w:val="00E8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70F856-4A0A-43DC-AC0F-E5E7A67B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7B"/>
    <w:rPr>
      <w:sz w:val="24"/>
      <w:szCs w:val="24"/>
    </w:rPr>
  </w:style>
  <w:style w:type="paragraph" w:styleId="Heading1">
    <w:name w:val="heading 1"/>
    <w:basedOn w:val="Normal"/>
    <w:next w:val="Normal"/>
    <w:qFormat/>
    <w:rsid w:val="00702D7B"/>
    <w:pPr>
      <w:keepNext/>
      <w:ind w:left="2160"/>
      <w:outlineLvl w:val="0"/>
    </w:pPr>
    <w:rPr>
      <w:u w:val="single"/>
    </w:rPr>
  </w:style>
  <w:style w:type="paragraph" w:styleId="Heading2">
    <w:name w:val="heading 2"/>
    <w:basedOn w:val="Normal"/>
    <w:next w:val="Normal"/>
    <w:qFormat/>
    <w:rsid w:val="00702D7B"/>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02D7B"/>
    <w:pPr>
      <w:ind w:left="2160" w:hanging="720"/>
    </w:pPr>
  </w:style>
  <w:style w:type="paragraph" w:styleId="BodyTextIndent2">
    <w:name w:val="Body Text Indent 2"/>
    <w:basedOn w:val="Normal"/>
    <w:semiHidden/>
    <w:rsid w:val="00702D7B"/>
    <w:pPr>
      <w:ind w:left="1440"/>
    </w:pPr>
  </w:style>
  <w:style w:type="paragraph" w:styleId="BodyTextIndent3">
    <w:name w:val="Body Text Indent 3"/>
    <w:basedOn w:val="Normal"/>
    <w:semiHidden/>
    <w:rsid w:val="00702D7B"/>
    <w:pPr>
      <w:ind w:left="2880" w:hanging="720"/>
    </w:pPr>
  </w:style>
  <w:style w:type="paragraph" w:styleId="Header">
    <w:name w:val="header"/>
    <w:basedOn w:val="Normal"/>
    <w:semiHidden/>
    <w:rsid w:val="00702D7B"/>
    <w:pPr>
      <w:tabs>
        <w:tab w:val="center" w:pos="4320"/>
        <w:tab w:val="right" w:pos="8640"/>
      </w:tabs>
    </w:pPr>
  </w:style>
  <w:style w:type="paragraph" w:styleId="Footer">
    <w:name w:val="footer"/>
    <w:basedOn w:val="Normal"/>
    <w:semiHidden/>
    <w:rsid w:val="00702D7B"/>
    <w:pPr>
      <w:tabs>
        <w:tab w:val="center" w:pos="4320"/>
        <w:tab w:val="right" w:pos="8640"/>
      </w:tabs>
    </w:pPr>
  </w:style>
  <w:style w:type="character" w:styleId="PageNumber">
    <w:name w:val="page number"/>
    <w:basedOn w:val="DefaultParagraphFont"/>
    <w:semiHidden/>
    <w:rsid w:val="00702D7B"/>
  </w:style>
  <w:style w:type="paragraph" w:styleId="BalloonText">
    <w:name w:val="Balloon Text"/>
    <w:basedOn w:val="Normal"/>
    <w:link w:val="BalloonTextChar"/>
    <w:uiPriority w:val="99"/>
    <w:semiHidden/>
    <w:unhideWhenUsed/>
    <w:rsid w:val="001D569C"/>
    <w:rPr>
      <w:rFonts w:ascii="Tahoma" w:hAnsi="Tahoma" w:cs="Tahoma"/>
      <w:sz w:val="16"/>
      <w:szCs w:val="16"/>
    </w:rPr>
  </w:style>
  <w:style w:type="character" w:customStyle="1" w:styleId="BalloonTextChar">
    <w:name w:val="Balloon Text Char"/>
    <w:basedOn w:val="DefaultParagraphFont"/>
    <w:link w:val="BalloonText"/>
    <w:uiPriority w:val="99"/>
    <w:semiHidden/>
    <w:rsid w:val="001D569C"/>
    <w:rPr>
      <w:rFonts w:ascii="Tahoma" w:hAnsi="Tahoma" w:cs="Tahoma"/>
      <w:sz w:val="16"/>
      <w:szCs w:val="16"/>
    </w:rPr>
  </w:style>
  <w:style w:type="paragraph" w:styleId="ListParagraph">
    <w:name w:val="List Paragraph"/>
    <w:basedOn w:val="Normal"/>
    <w:uiPriority w:val="34"/>
    <w:qFormat/>
    <w:rsid w:val="00654D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3</cp:revision>
  <cp:lastPrinted>2013-04-22T15:23:00Z</cp:lastPrinted>
  <dcterms:created xsi:type="dcterms:W3CDTF">2017-03-20T20:16:00Z</dcterms:created>
  <dcterms:modified xsi:type="dcterms:W3CDTF">2017-03-21T14:46:00Z</dcterms:modified>
</cp:coreProperties>
</file>